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2" w:rsidRPr="009824B9" w:rsidRDefault="00CA61B2" w:rsidP="00CA61B2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9824B9">
        <w:rPr>
          <w:rFonts w:ascii="Arial" w:hAnsi="Arial" w:cs="Arial"/>
          <w:i/>
          <w:sz w:val="20"/>
          <w:szCs w:val="20"/>
        </w:rPr>
        <w:t>Załącznik nr 2 – Opis Przedmiotu Zamówienia</w:t>
      </w:r>
    </w:p>
    <w:p w:rsidR="007F371A" w:rsidRPr="009824B9" w:rsidRDefault="007F371A" w:rsidP="007F371A">
      <w:pPr>
        <w:spacing w:before="100" w:after="100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F371A" w:rsidRPr="009824B9" w:rsidRDefault="007F371A" w:rsidP="007F371A">
      <w:pPr>
        <w:spacing w:after="0"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>Zamówienie ekspertyzy w formie raportu.</w:t>
      </w:r>
    </w:p>
    <w:p w:rsidR="007F371A" w:rsidRPr="009824B9" w:rsidRDefault="007F371A" w:rsidP="00CA61B2">
      <w:pPr>
        <w:spacing w:after="0" w:line="340" w:lineRule="exact"/>
        <w:rPr>
          <w:rFonts w:ascii="Arial" w:hAnsi="Arial" w:cs="Arial"/>
          <w:b/>
          <w:bCs/>
          <w:sz w:val="20"/>
          <w:szCs w:val="20"/>
        </w:rPr>
      </w:pPr>
    </w:p>
    <w:p w:rsidR="007F371A" w:rsidRPr="009824B9" w:rsidRDefault="007F371A" w:rsidP="007F371A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1222F2" w:rsidRPr="009824B9" w:rsidRDefault="007F371A" w:rsidP="007F371A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  <w:lang w:eastAsia="pl-PL"/>
        </w:rPr>
        <w:t xml:space="preserve">Zamówienie zostanie wykonane w ramach projektu </w:t>
      </w:r>
      <w:r w:rsidR="0058196C" w:rsidRPr="009824B9">
        <w:rPr>
          <w:rFonts w:ascii="Arial" w:hAnsi="Arial" w:cs="Arial"/>
          <w:sz w:val="20"/>
          <w:szCs w:val="20"/>
          <w:lang w:eastAsia="pl-PL"/>
        </w:rPr>
        <w:t xml:space="preserve">pozakonkursowego </w:t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pn. „Wspieranie realizacji I etapu wdrożenia Zintegrowanego Systemu Kwalifikacji na poziomie administracji centralnej oraz instytucji nadających kwalifikacje i </w:t>
      </w:r>
      <w:proofErr w:type="gramStart"/>
      <w:r w:rsidRPr="009824B9">
        <w:rPr>
          <w:rFonts w:ascii="Arial" w:hAnsi="Arial" w:cs="Arial"/>
          <w:sz w:val="20"/>
          <w:szCs w:val="20"/>
          <w:lang w:eastAsia="pl-PL"/>
        </w:rPr>
        <w:t>zapewniających jakość</w:t>
      </w:r>
      <w:proofErr w:type="gramEnd"/>
      <w:r w:rsidRPr="009824B9">
        <w:rPr>
          <w:rFonts w:ascii="Arial" w:hAnsi="Arial" w:cs="Arial"/>
          <w:sz w:val="20"/>
          <w:szCs w:val="20"/>
          <w:lang w:eastAsia="pl-PL"/>
        </w:rPr>
        <w:t xml:space="preserve"> nadawania kwalifikacji”, realizowanego przez Instytut Badań Edukacyjnych (IBE) na zlecenie Ministerstwa Edukacji Narodowej, </w:t>
      </w:r>
      <w:r w:rsidRPr="009824B9">
        <w:rPr>
          <w:rFonts w:ascii="Arial" w:hAnsi="Arial" w:cs="Arial"/>
          <w:sz w:val="20"/>
          <w:szCs w:val="20"/>
        </w:rPr>
        <w:t>współfinansowanego ze środków Unii Europejskiej w ramach Programu Operacyjnego „Wiedza, Edukacja, Rozwój”.</w:t>
      </w:r>
    </w:p>
    <w:p w:rsidR="007F371A" w:rsidRPr="009824B9" w:rsidRDefault="007F371A" w:rsidP="007F371A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Przygotowana przez Wykonawcę ekspertyza (w formie raportu) dotyczyła będzie </w:t>
      </w:r>
      <w:r w:rsidR="007B1ABC" w:rsidRPr="009824B9">
        <w:rPr>
          <w:rFonts w:ascii="Arial" w:hAnsi="Arial" w:cs="Arial"/>
          <w:sz w:val="20"/>
          <w:szCs w:val="20"/>
        </w:rPr>
        <w:t>sprawdzenia</w:t>
      </w:r>
      <w:r w:rsidR="00835C69" w:rsidRPr="009824B9">
        <w:rPr>
          <w:rFonts w:ascii="Arial" w:hAnsi="Arial" w:cs="Arial"/>
          <w:sz w:val="20"/>
          <w:szCs w:val="20"/>
        </w:rPr>
        <w:t xml:space="preserve"> narzędzia diagnostycznego </w:t>
      </w:r>
      <w:r w:rsidR="0010539E" w:rsidRPr="009824B9">
        <w:rPr>
          <w:rFonts w:ascii="Arial" w:hAnsi="Arial" w:cs="Arial"/>
          <w:sz w:val="20"/>
          <w:szCs w:val="20"/>
        </w:rPr>
        <w:t xml:space="preserve">służącego </w:t>
      </w:r>
      <w:r w:rsidR="001D778B" w:rsidRPr="009824B9">
        <w:rPr>
          <w:rFonts w:ascii="Arial" w:hAnsi="Arial" w:cs="Arial"/>
          <w:sz w:val="20"/>
          <w:szCs w:val="20"/>
        </w:rPr>
        <w:t>do</w:t>
      </w:r>
      <w:r w:rsidR="00835C69" w:rsidRPr="009824B9">
        <w:rPr>
          <w:rFonts w:ascii="Arial" w:hAnsi="Arial" w:cs="Arial"/>
          <w:sz w:val="20"/>
          <w:szCs w:val="20"/>
        </w:rPr>
        <w:t xml:space="preserve"> realizacji </w:t>
      </w:r>
      <w:r w:rsidR="005E50C8" w:rsidRPr="009824B9">
        <w:rPr>
          <w:rFonts w:ascii="Arial" w:hAnsi="Arial" w:cs="Arial"/>
          <w:sz w:val="20"/>
          <w:szCs w:val="20"/>
        </w:rPr>
        <w:t>zadań</w:t>
      </w:r>
      <w:r w:rsidR="001D778B" w:rsidRPr="009824B9">
        <w:rPr>
          <w:rFonts w:ascii="Arial" w:hAnsi="Arial" w:cs="Arial"/>
          <w:sz w:val="20"/>
          <w:szCs w:val="20"/>
        </w:rPr>
        <w:t xml:space="preserve"> </w:t>
      </w:r>
      <w:r w:rsidRPr="009824B9">
        <w:rPr>
          <w:rFonts w:ascii="Arial" w:hAnsi="Arial" w:cs="Arial"/>
          <w:sz w:val="20"/>
          <w:szCs w:val="20"/>
        </w:rPr>
        <w:t>minist</w:t>
      </w:r>
      <w:r w:rsidR="005E50C8" w:rsidRPr="009824B9">
        <w:rPr>
          <w:rFonts w:ascii="Arial" w:hAnsi="Arial" w:cs="Arial"/>
          <w:sz w:val="20"/>
          <w:szCs w:val="20"/>
        </w:rPr>
        <w:t>ra właściwego dla kwalifikacji związanych z wdrażaniem</w:t>
      </w:r>
      <w:r w:rsidRPr="009824B9">
        <w:rPr>
          <w:rFonts w:ascii="Arial" w:hAnsi="Arial" w:cs="Arial"/>
          <w:sz w:val="20"/>
          <w:szCs w:val="20"/>
        </w:rPr>
        <w:t xml:space="preserve"> Zintegrowanego Systemu Kwalifikacji w obszarze kwalifikacji uregulowanych.</w:t>
      </w:r>
      <w:r w:rsidRPr="009824B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</w:p>
    <w:p w:rsidR="008C3EB3" w:rsidRPr="009824B9" w:rsidRDefault="008C3EB3" w:rsidP="007F371A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</w:p>
    <w:p w:rsidR="00E75283" w:rsidRPr="009824B9" w:rsidRDefault="00E75283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>Informacje o Zintegrowanym Systemie Kwalifikacji (ZSK)</w:t>
      </w:r>
    </w:p>
    <w:p w:rsidR="00E75283" w:rsidRPr="009824B9" w:rsidRDefault="00E75283" w:rsidP="00E75283">
      <w:pPr>
        <w:spacing w:after="120" w:line="340" w:lineRule="exact"/>
        <w:jc w:val="both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color w:val="000000"/>
          <w:sz w:val="20"/>
          <w:szCs w:val="20"/>
        </w:rPr>
        <w:t>W dniu 15 stycznia 2016 roku weszła w życie ustawa o Zintegrowanym Systemie Kwalifikacji (ZSK)</w:t>
      </w:r>
      <w:r w:rsidRPr="009824B9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Pr="009824B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824B9">
        <w:rPr>
          <w:rFonts w:ascii="Arial" w:hAnsi="Arial" w:cs="Arial"/>
          <w:bCs/>
          <w:sz w:val="20"/>
          <w:szCs w:val="20"/>
        </w:rPr>
        <w:t>Zintegrowany System Kwalifikacji to zbiór zasad, standardów,</w:t>
      </w:r>
      <w:r w:rsidRPr="009824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24B9">
        <w:rPr>
          <w:rFonts w:ascii="Arial" w:hAnsi="Arial" w:cs="Arial"/>
          <w:bCs/>
          <w:sz w:val="20"/>
          <w:szCs w:val="20"/>
        </w:rPr>
        <w:t xml:space="preserve">nowych funkcji i ról oraz procedur regulujących sposób działania różnych podmiotów (osób i instytucji) związanych z nadawaniem kwalifikacji oraz zapewnianiem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ich jakości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. </w:t>
      </w:r>
    </w:p>
    <w:p w:rsidR="00E75283" w:rsidRPr="009824B9" w:rsidRDefault="00E75283" w:rsidP="00E75283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Celem regulacji ustawowej jest podniesienie poziomu kapitału ludzkiego w Polsce (poprzez wzrost liczby osób uczących się i zwiększenie efektywności inwestycji w kapitał ludzki) oraz zwiększenie dopasowania popytu i podaży na rynku pracy, szczególnie w odniesieniu do kwalifikacji spoza systemów oświaty oraz szkolnictwa wyższego. </w:t>
      </w:r>
    </w:p>
    <w:p w:rsidR="00E75283" w:rsidRPr="009824B9" w:rsidRDefault="00E75283" w:rsidP="00E75283">
      <w:pPr>
        <w:spacing w:after="160" w:line="340" w:lineRule="exact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Wprowadzone ustawą o ZSK rozwiązania i mechanizmy mają służyć bardziej efektywnej realizacji polityki na rzecz uczenia się przez całe życie, która odpowiada potrzebom współczesnej gospodarki opartej na wiedzy.</w:t>
      </w:r>
      <w:r w:rsidRPr="009824B9">
        <w:rPr>
          <w:rFonts w:ascii="Arial" w:eastAsia="ヒラギノ角ゴ Pro W3" w:hAnsi="Arial" w:cs="Arial"/>
          <w:color w:val="000000"/>
          <w:sz w:val="20"/>
          <w:szCs w:val="20"/>
        </w:rPr>
        <w:t xml:space="preserve"> Celem ZSK </w:t>
      </w:r>
      <w:r w:rsidRPr="009824B9">
        <w:rPr>
          <w:rFonts w:ascii="Arial" w:eastAsia="ヒラギノ角ゴ Pro W3" w:hAnsi="Arial" w:cs="Arial"/>
          <w:sz w:val="20"/>
          <w:szCs w:val="20"/>
        </w:rPr>
        <w:t xml:space="preserve">jest zwiększenie dostępności oraz </w:t>
      </w:r>
      <w:proofErr w:type="gramStart"/>
      <w:r w:rsidRPr="009824B9">
        <w:rPr>
          <w:rFonts w:ascii="Arial" w:eastAsia="ヒラギノ角ゴ Pro W3" w:hAnsi="Arial" w:cs="Arial"/>
          <w:sz w:val="20"/>
          <w:szCs w:val="20"/>
        </w:rPr>
        <w:t>wyższa jakość</w:t>
      </w:r>
      <w:proofErr w:type="gramEnd"/>
      <w:r w:rsidRPr="009824B9">
        <w:rPr>
          <w:rFonts w:ascii="Arial" w:eastAsia="ヒラギノ角ゴ Pro W3" w:hAnsi="Arial" w:cs="Arial"/>
          <w:sz w:val="20"/>
          <w:szCs w:val="20"/>
        </w:rPr>
        <w:t xml:space="preserve"> kwalifikacji możliwych do uzyskania w Polsce, a poprzez</w:t>
      </w:r>
      <w:r w:rsidRPr="009824B9">
        <w:rPr>
          <w:rFonts w:ascii="Arial" w:eastAsia="ヒラギノ角ゴ Pro W3" w:hAnsi="Arial" w:cs="Arial"/>
          <w:color w:val="000000"/>
          <w:sz w:val="20"/>
          <w:szCs w:val="20"/>
        </w:rPr>
        <w:t xml:space="preserve"> przypisanie kwalifikacjom objętym ZSK poziomu Polskiej Ramy Kwalifikacji (PRK), wzajemne odniesienie tych kwalifikacji oraz odniesienie ich do Europejskiej Ramy Kwalifikacji.</w:t>
      </w:r>
    </w:p>
    <w:p w:rsidR="00E75283" w:rsidRPr="009824B9" w:rsidRDefault="00E75283" w:rsidP="00E75283">
      <w:pPr>
        <w:spacing w:after="160" w:line="340" w:lineRule="exact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E75283" w:rsidRPr="009824B9" w:rsidRDefault="00E75283" w:rsidP="00E75283">
      <w:pPr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lastRenderedPageBreak/>
        <w:t>Systemowe podejście do kwalifikacji oparte na Polskiej Ramie Kwalifikacji było uwzględniane w wielu dokumentach programowych i strategicznych przyjętych przez Radę Ministrów.</w:t>
      </w:r>
      <w:r w:rsidRPr="009824B9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9824B9">
        <w:rPr>
          <w:rFonts w:ascii="Arial" w:hAnsi="Arial" w:cs="Arial"/>
          <w:sz w:val="20"/>
          <w:szCs w:val="20"/>
        </w:rPr>
        <w:t xml:space="preserve"> Propozycja zintegrowania różnych podsystemów kwalifikacji w Polsce wpisuje się w szerszy kontekst zachodzących w Europie zmian w zakresie systemów kwalifikacji, o których jest mowa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w dokumentach wydawanych w Unii Europejskiej</w:t>
      </w:r>
      <w:r w:rsidRPr="009824B9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9824B9">
        <w:rPr>
          <w:rFonts w:ascii="Arial" w:hAnsi="Arial" w:cs="Arial"/>
          <w:sz w:val="20"/>
          <w:szCs w:val="20"/>
        </w:rPr>
        <w:t xml:space="preserve">. W tych zmianach szczególną rolę pełni Europejska Rama Kwalifikacji (ERK), czyli przyjęta w UE struktura poziomów kwalifikacji stanowiąca układ odniesienia dla krajowych ram kwalifikacji umożliwiający porównywanie kwalifikacji uzyskiwanych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w różnych krajach UE</w:t>
      </w:r>
    </w:p>
    <w:p w:rsidR="00E75283" w:rsidRPr="009824B9" w:rsidRDefault="00E75283" w:rsidP="00E75283">
      <w:pPr>
        <w:spacing w:after="160" w:line="340" w:lineRule="exact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Rozwiązania wprowadzone przez ZSK są ważne dla wielu osób i podmiotów. </w:t>
      </w:r>
      <w:r w:rsidRPr="009824B9">
        <w:rPr>
          <w:rFonts w:ascii="Arial" w:hAnsi="Arial" w:cs="Arial"/>
          <w:sz w:val="20"/>
          <w:szCs w:val="20"/>
        </w:rPr>
        <w:t xml:space="preserve">Z punktu widzenia </w:t>
      </w:r>
      <w:r w:rsidRPr="009824B9">
        <w:rPr>
          <w:rFonts w:ascii="Arial" w:hAnsi="Arial" w:cs="Arial"/>
          <w:sz w:val="20"/>
          <w:szCs w:val="20"/>
          <w:shd w:val="clear" w:color="auto" w:fill="FFFFFF"/>
        </w:rPr>
        <w:t>konkretnej osoby</w:t>
      </w:r>
      <w:r w:rsidRPr="009824B9">
        <w:rPr>
          <w:rFonts w:ascii="Arial" w:hAnsi="Arial" w:cs="Arial"/>
          <w:sz w:val="20"/>
          <w:szCs w:val="20"/>
        </w:rPr>
        <w:t xml:space="preserve"> wdrożenie ZSK: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pozwoli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porównywać i oceniać z osobistej perspektywy możliwe do zdobycia certyfikaty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 xml:space="preserve">i dyplomy, tym samym lepiej planować podnoszenie swoich kwalifikacji </w:t>
      </w:r>
      <w:r w:rsidRPr="009824B9">
        <w:rPr>
          <w:rFonts w:ascii="Arial" w:hAnsi="Arial" w:cs="Arial"/>
          <w:sz w:val="20"/>
          <w:szCs w:val="20"/>
        </w:rPr>
        <w:br/>
        <w:t>i rozwój kariery zawodowej;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ułatwi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racjonalny wybór szkoły i uczelni, wyszukiwanie odpowiednich szkoleń oraz informacji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o możliwości uzyskania dyplomów potwierdzających posiadaną wiedzą i umiejętności;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uprości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uznawanie jego kompetencji zdobytych w ramach edukacji pozaformalnej i poprzez nieformalne uczenie się (np. w toku pracy zawodowej);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zwiększy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możliwości uczenia się w różny sposób i uzyskiwania kwalifikacji; 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ułatwi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zdobywanie nowych zawodów oraz przechodzenie pomiędzy różnymi branżami;</w:t>
      </w:r>
    </w:p>
    <w:p w:rsidR="00E75283" w:rsidRPr="009824B9" w:rsidRDefault="00E75283" w:rsidP="00E75283">
      <w:pPr>
        <w:numPr>
          <w:ilvl w:val="0"/>
          <w:numId w:val="14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umożliwi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prezentowanie swoich kwalifikacji </w:t>
      </w:r>
      <w:r w:rsidR="009824B9">
        <w:rPr>
          <w:rFonts w:ascii="Arial" w:hAnsi="Arial" w:cs="Arial"/>
          <w:sz w:val="20"/>
          <w:szCs w:val="20"/>
        </w:rPr>
        <w:t xml:space="preserve">w sposób bardziej komunikatywny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dla pracodawców na polskim i europejskim rynku pracy.</w:t>
      </w:r>
    </w:p>
    <w:p w:rsidR="00764074" w:rsidRPr="009824B9" w:rsidRDefault="00764074" w:rsidP="00764074">
      <w:pPr>
        <w:autoSpaceDN w:val="0"/>
        <w:spacing w:after="160" w:line="3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75283" w:rsidRPr="009824B9" w:rsidRDefault="00E75283" w:rsidP="00E75283">
      <w:pPr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Z punktu widzenia </w:t>
      </w:r>
      <w:r w:rsidRPr="009824B9">
        <w:rPr>
          <w:rFonts w:ascii="Arial" w:hAnsi="Arial" w:cs="Arial"/>
          <w:sz w:val="20"/>
          <w:szCs w:val="20"/>
          <w:shd w:val="clear" w:color="auto" w:fill="FFFFFF"/>
        </w:rPr>
        <w:t>pracodawcy</w:t>
      </w:r>
      <w:r w:rsidRPr="009824B9">
        <w:rPr>
          <w:rFonts w:ascii="Arial" w:hAnsi="Arial" w:cs="Arial"/>
          <w:sz w:val="20"/>
          <w:szCs w:val="20"/>
        </w:rPr>
        <w:t xml:space="preserve"> wdrożenie ZSK:</w:t>
      </w:r>
    </w:p>
    <w:p w:rsidR="00E75283" w:rsidRPr="009824B9" w:rsidRDefault="00E75283" w:rsidP="00E75283">
      <w:pPr>
        <w:numPr>
          <w:ilvl w:val="0"/>
          <w:numId w:val="15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lastRenderedPageBreak/>
        <w:t>umożliwi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lepszą identyfikację kwalifikacji ważnych z punktu widzenia prowadzonej działalności;</w:t>
      </w:r>
    </w:p>
    <w:p w:rsidR="00E75283" w:rsidRPr="009824B9" w:rsidRDefault="00E75283" w:rsidP="00E75283">
      <w:pPr>
        <w:numPr>
          <w:ilvl w:val="0"/>
          <w:numId w:val="15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ułatwi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właściwy dobór wykwalifikowanych kadr oraz pomoże w ocenie rzeczywistych kompetencji kandydatów do pracy, tym samym ograniczy błędy w rekrutacji;</w:t>
      </w:r>
    </w:p>
    <w:p w:rsidR="00E75283" w:rsidRPr="009824B9" w:rsidRDefault="00E75283" w:rsidP="00E75283">
      <w:pPr>
        <w:numPr>
          <w:ilvl w:val="0"/>
          <w:numId w:val="15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ułatwi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wspieranie rozwoju zawodowego pracowników, ograniczy liczbę nietrafnych decyzji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 xml:space="preserve">w tej dziedzinie (dzięki dostępności szczegółowych informacji o tym, jakie kompetencje wiążą się z uzyskaniem przez pracownika nowej kwalifikacji); </w:t>
      </w:r>
    </w:p>
    <w:p w:rsidR="00E75283" w:rsidRPr="009824B9" w:rsidRDefault="00E75283" w:rsidP="00E75283">
      <w:pPr>
        <w:numPr>
          <w:ilvl w:val="0"/>
          <w:numId w:val="15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zwiększy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szanse zdobywania zamówień na europejskim rynku poprzez możliwość wykazania rzeczywistej wartości kwalifikacji posiadanych przez kadrę przedsiębiorstwa.</w:t>
      </w:r>
      <w:r w:rsidRPr="009824B9">
        <w:rPr>
          <w:rFonts w:ascii="Arial" w:eastAsia="ヒラギノ角ゴ Pro W3" w:hAnsi="Arial" w:cs="Arial"/>
          <w:sz w:val="20"/>
          <w:szCs w:val="20"/>
        </w:rPr>
        <w:t xml:space="preserve"> </w:t>
      </w:r>
    </w:p>
    <w:p w:rsidR="00C1683C" w:rsidRPr="009824B9" w:rsidRDefault="00C1683C" w:rsidP="00C1683C">
      <w:pPr>
        <w:autoSpaceDN w:val="0"/>
        <w:spacing w:after="160" w:line="3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75283" w:rsidRPr="009824B9" w:rsidRDefault="00E75283" w:rsidP="00E75283">
      <w:pPr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Z punktu widzenia </w:t>
      </w:r>
      <w:r w:rsidRPr="009824B9">
        <w:rPr>
          <w:rFonts w:ascii="Arial" w:hAnsi="Arial" w:cs="Arial"/>
          <w:sz w:val="20"/>
          <w:szCs w:val="20"/>
          <w:shd w:val="clear" w:color="auto" w:fill="FFFFFF"/>
        </w:rPr>
        <w:t>instytucji publicznych</w:t>
      </w:r>
      <w:r w:rsidRPr="009824B9">
        <w:rPr>
          <w:rFonts w:ascii="Arial" w:hAnsi="Arial" w:cs="Arial"/>
          <w:sz w:val="20"/>
          <w:szCs w:val="20"/>
        </w:rPr>
        <w:t xml:space="preserve"> różnych szczebli wdrożenie ZSK:</w:t>
      </w:r>
    </w:p>
    <w:p w:rsidR="00E75283" w:rsidRPr="009824B9" w:rsidRDefault="00E75283" w:rsidP="00E75283">
      <w:pPr>
        <w:numPr>
          <w:ilvl w:val="0"/>
          <w:numId w:val="16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umożliwi zwiększenie efektywności wydawania środków publicznych na rozwijanie kompetencji i przekwalifikowanie (dzięki określeniu wymagań </w:t>
      </w:r>
      <w:proofErr w:type="gramStart"/>
      <w:r w:rsidRPr="009824B9">
        <w:rPr>
          <w:rFonts w:ascii="Arial" w:hAnsi="Arial" w:cs="Arial"/>
          <w:sz w:val="20"/>
          <w:szCs w:val="20"/>
        </w:rPr>
        <w:t>dotyczących jakości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kwalifikacji oraz wdrożeniu mechanizmów kontrolnych w tym zakresie);</w:t>
      </w:r>
    </w:p>
    <w:p w:rsidR="00E75283" w:rsidRPr="009824B9" w:rsidRDefault="00E75283" w:rsidP="00E75283">
      <w:pPr>
        <w:numPr>
          <w:ilvl w:val="0"/>
          <w:numId w:val="16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ułatwi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realizację zadań oraz projektów określonych w Regionalnych Programach Operacyjnych w obszarze uczenia się osób dorosłych (zgodnie z wymaganiami Komisji Europejskiej, jednym z obowiązkowych wskaźników monitorowania jest udział środków przeznaczonych na uzyskanie kwalifikacji zgodnych z założeniami Polskiej Ramy Kwalifikacji);</w:t>
      </w:r>
    </w:p>
    <w:p w:rsidR="00E75283" w:rsidRPr="009824B9" w:rsidRDefault="00E75283" w:rsidP="00E75283">
      <w:pPr>
        <w:numPr>
          <w:ilvl w:val="0"/>
          <w:numId w:val="16"/>
        </w:numPr>
        <w:autoSpaceDN w:val="0"/>
        <w:spacing w:after="16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dostarczy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nowe instrumenty dla działań doradców zawodowych i edukacyjno-zawodowych oraz nauczycieli (poprzez stworzenie łatwego dostępu do pełnej informacji o możliwych do uzyskania kwalifikacjach, w tym o wymaganych efektach uczenia się dla każdej kwalifikacji oraz o możliwych ścieżkach dochodzenia do nich). </w:t>
      </w:r>
    </w:p>
    <w:p w:rsidR="00E75283" w:rsidRPr="009824B9" w:rsidRDefault="00E75283" w:rsidP="00E75283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</w:p>
    <w:p w:rsidR="00E75283" w:rsidRPr="009824B9" w:rsidRDefault="00E75283" w:rsidP="00E75283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Rozwiązania systemowe w ZSK są następujące: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Wszystkie kwalifikacje włączone do ZSK są wpisane do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Zintegrowanego  Rejestru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Kwalifikacji (ZRK),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Każda kwalifikacja włączona do ZSK musi być opisana w określony sposób i mieć przypisany poziom PRK (Polskiej Ramy Kwalifikacji),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Poziom PRK wynika z porównania wymagań dla kwalifikacji z charakterystykami poziomów w PRK,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Kwalifikację włączoną do ZSK można nadać wyłącznie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na  podstawie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 pozytywnego wyniku walidacji (sprawdzenia czy wymagane efekty uczenia się są osiągnięte),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lastRenderedPageBreak/>
        <w:t>Kwalifikacje włączone do ZSK mogą nadawać wyłącznie instytucje uprawnione przez właściwego ministra, lub wskazane w przepisach prawa,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Każda instytucja nadająca kwalifikacje włączone do ZSK (instytucja certyfikująca) jest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objęta  wewnętrznym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 i  zewnętrznym  zapewnianiem  jakości – zasady zapewniania jakości określa ustawa o ZSK,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Funkcję podmiotu zewnętrznego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zapewniania jakości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powierza minister właściwy dla danej kwalifikacji,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Ministrowie właściwi sprawują </w:t>
      </w:r>
      <w:proofErr w:type="gramStart"/>
      <w:r w:rsidRPr="009824B9">
        <w:rPr>
          <w:rFonts w:ascii="Arial" w:hAnsi="Arial" w:cs="Arial"/>
          <w:bCs/>
          <w:sz w:val="20"/>
          <w:szCs w:val="20"/>
        </w:rPr>
        <w:t>nadzór nad jakością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nadawania kwalifikacji należących do ich działów administracji rządowej(ustawa daje ministrom skuteczne instrumenty nadzoru),</w:t>
      </w:r>
    </w:p>
    <w:p w:rsidR="00E75283" w:rsidRPr="009824B9" w:rsidRDefault="00E75283" w:rsidP="00E75283">
      <w:pPr>
        <w:pStyle w:val="Akapitzlist"/>
        <w:numPr>
          <w:ilvl w:val="0"/>
          <w:numId w:val="17"/>
        </w:numPr>
        <w:suppressAutoHyphens/>
        <w:autoSpaceDN w:val="0"/>
        <w:spacing w:after="120" w:line="34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Funkcjonowanie ZSK jest koordynowane przez Ministra Edukacji Narodowej.</w:t>
      </w:r>
    </w:p>
    <w:p w:rsidR="00E75283" w:rsidRPr="009824B9" w:rsidRDefault="00E75283" w:rsidP="00E75283">
      <w:pPr>
        <w:spacing w:after="120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E75283" w:rsidRPr="009824B9" w:rsidRDefault="00E75283" w:rsidP="00E75283">
      <w:pPr>
        <w:spacing w:after="120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Więcej informacji dotyczące głównych elementów ZSK, takich jak: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Kwalifikacje włączone do Zintegrowanego Systemu Kwalifikacji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Polska Rama Kwalifikacji 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Standardy opisywania kwalifikacji 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Przypisywanie poziomu PRK kwalifikacjom 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Walidacja i certyfikacja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proofErr w:type="gramStart"/>
      <w:r w:rsidRPr="009824B9">
        <w:rPr>
          <w:rFonts w:ascii="Arial" w:hAnsi="Arial" w:cs="Arial"/>
          <w:bCs/>
          <w:sz w:val="20"/>
          <w:szCs w:val="20"/>
        </w:rPr>
        <w:t>Zapewnianie jakości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nadawania kwalifikacji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 xml:space="preserve">Zintegrowany Rejestr Kwalifikacji 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Nadzór w Zintegrowanym Systemie Kwalifikacji</w:t>
      </w:r>
    </w:p>
    <w:p w:rsidR="00E75283" w:rsidRPr="009824B9" w:rsidRDefault="00E75283" w:rsidP="00E75283">
      <w:pPr>
        <w:pStyle w:val="Akapitzlist"/>
        <w:numPr>
          <w:ilvl w:val="0"/>
          <w:numId w:val="18"/>
        </w:numPr>
        <w:suppressAutoHyphens/>
        <w:autoSpaceDN w:val="0"/>
        <w:spacing w:after="0" w:line="320" w:lineRule="exact"/>
        <w:ind w:left="714" w:hanging="357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Koordynacja Zintegrowanego Systemu Kwalifikacji</w:t>
      </w:r>
    </w:p>
    <w:p w:rsidR="00946A45" w:rsidRPr="009824B9" w:rsidRDefault="00946A45" w:rsidP="005F0870">
      <w:pPr>
        <w:shd w:val="clear" w:color="auto" w:fill="FFFFFF"/>
        <w:spacing w:after="0" w:line="320" w:lineRule="exact"/>
        <w:rPr>
          <w:rFonts w:ascii="Arial" w:hAnsi="Arial" w:cs="Arial"/>
          <w:bCs/>
          <w:sz w:val="20"/>
          <w:szCs w:val="20"/>
        </w:rPr>
      </w:pPr>
    </w:p>
    <w:p w:rsidR="00E75283" w:rsidRPr="009824B9" w:rsidRDefault="00E75283" w:rsidP="005F0870">
      <w:pPr>
        <w:shd w:val="clear" w:color="auto" w:fill="FFFFFF"/>
        <w:spacing w:after="0" w:line="320" w:lineRule="exact"/>
        <w:rPr>
          <w:rFonts w:ascii="Arial" w:hAnsi="Arial" w:cs="Arial"/>
          <w:bCs/>
          <w:sz w:val="20"/>
          <w:szCs w:val="20"/>
        </w:rPr>
      </w:pPr>
      <w:proofErr w:type="gramStart"/>
      <w:r w:rsidRPr="009824B9">
        <w:rPr>
          <w:rFonts w:ascii="Arial" w:hAnsi="Arial" w:cs="Arial"/>
          <w:bCs/>
          <w:sz w:val="20"/>
          <w:szCs w:val="20"/>
        </w:rPr>
        <w:t>znajduje</w:t>
      </w:r>
      <w:proofErr w:type="gramEnd"/>
      <w:r w:rsidRPr="009824B9">
        <w:rPr>
          <w:rFonts w:ascii="Arial" w:hAnsi="Arial" w:cs="Arial"/>
          <w:bCs/>
          <w:sz w:val="20"/>
          <w:szCs w:val="20"/>
        </w:rPr>
        <w:t xml:space="preserve"> się na portalu ZSK pod adresem: </w:t>
      </w:r>
      <w:hyperlink r:id="rId7" w:history="1">
        <w:r w:rsidRPr="009824B9">
          <w:rPr>
            <w:rStyle w:val="Hipercze"/>
            <w:rFonts w:ascii="Arial" w:hAnsi="Arial" w:cs="Arial"/>
            <w:bCs/>
            <w:sz w:val="20"/>
            <w:szCs w:val="20"/>
          </w:rPr>
          <w:t>http://kwalifikacje.gov.pl/</w:t>
        </w:r>
      </w:hyperlink>
    </w:p>
    <w:p w:rsidR="00E75283" w:rsidRPr="009824B9" w:rsidRDefault="00E75283" w:rsidP="00E75283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5F0870" w:rsidRPr="009824B9" w:rsidRDefault="005F0870" w:rsidP="00E75283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E75283" w:rsidRPr="009824B9" w:rsidRDefault="00E75283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W ZSK </w:t>
      </w:r>
      <w:r w:rsidRPr="009824B9">
        <w:rPr>
          <w:rFonts w:ascii="Arial" w:hAnsi="Arial" w:cs="Arial"/>
          <w:color w:val="000000"/>
          <w:sz w:val="20"/>
          <w:szCs w:val="20"/>
        </w:rPr>
        <w:t>bardzo ważną funkcję pełnią ministrowie właściwi dla kwalifikacji. Ustawa o ZSK</w:t>
      </w:r>
      <w:r w:rsidRPr="009824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24B9">
        <w:rPr>
          <w:rFonts w:ascii="Arial" w:hAnsi="Arial" w:cs="Arial"/>
          <w:color w:val="000000"/>
          <w:sz w:val="20"/>
          <w:szCs w:val="20"/>
        </w:rPr>
        <w:t xml:space="preserve">wyznacza tym ministrom różne rodzaje </w:t>
      </w:r>
      <w:r w:rsidR="00931226" w:rsidRPr="009824B9">
        <w:rPr>
          <w:rFonts w:ascii="Arial" w:hAnsi="Arial" w:cs="Arial"/>
          <w:color w:val="000000"/>
          <w:sz w:val="20"/>
          <w:szCs w:val="20"/>
        </w:rPr>
        <w:t>zadań</w:t>
      </w:r>
      <w:r w:rsidRPr="009824B9">
        <w:rPr>
          <w:rFonts w:ascii="Arial" w:hAnsi="Arial" w:cs="Arial"/>
          <w:color w:val="000000"/>
          <w:sz w:val="20"/>
          <w:szCs w:val="20"/>
        </w:rPr>
        <w:t xml:space="preserve">, w tym między innymi włączanie do ZSK kwalifikacji uregulowanych. </w:t>
      </w:r>
    </w:p>
    <w:p w:rsidR="00E75283" w:rsidRPr="009824B9" w:rsidRDefault="00E75283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75283" w:rsidRPr="009824B9" w:rsidRDefault="00E75283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824B9">
        <w:rPr>
          <w:rFonts w:ascii="Arial" w:hAnsi="Arial" w:cs="Arial"/>
          <w:color w:val="000000"/>
          <w:sz w:val="20"/>
          <w:szCs w:val="20"/>
        </w:rPr>
        <w:t>W okresie pięciu lat od dnia wejścia w życie ustawy o ZSK wszyscy ministrowie kierujący działami administracji rządowej są zobowiązani do dokonania przeglądu kwalifikacji uregulowanych ze swojego obszaru.</w:t>
      </w:r>
      <w:r w:rsidRPr="009824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824B9">
        <w:rPr>
          <w:rFonts w:ascii="Arial" w:hAnsi="Arial" w:cs="Arial"/>
          <w:color w:val="000000"/>
          <w:sz w:val="20"/>
          <w:szCs w:val="20"/>
        </w:rPr>
        <w:t xml:space="preserve">Przegląd ten ma doprowadzić do zidentyfikowania kwalifikacji, które w ocenie ministra powinny zostać włączone do ZSK. </w:t>
      </w:r>
      <w:r w:rsidR="00931226" w:rsidRPr="009824B9">
        <w:rPr>
          <w:rFonts w:ascii="Arial" w:hAnsi="Arial" w:cs="Arial"/>
          <w:color w:val="000000"/>
          <w:sz w:val="20"/>
          <w:szCs w:val="20"/>
        </w:rPr>
        <w:t>Ponadto w</w:t>
      </w:r>
      <w:r w:rsidRPr="009824B9">
        <w:rPr>
          <w:rFonts w:ascii="Arial" w:hAnsi="Arial" w:cs="Arial"/>
          <w:color w:val="000000"/>
          <w:sz w:val="20"/>
          <w:szCs w:val="20"/>
        </w:rPr>
        <w:t> </w:t>
      </w:r>
      <w:r w:rsidR="00931226" w:rsidRPr="009824B9">
        <w:rPr>
          <w:rFonts w:ascii="Arial" w:hAnsi="Arial" w:cs="Arial"/>
          <w:color w:val="000000"/>
          <w:sz w:val="20"/>
          <w:szCs w:val="20"/>
        </w:rPr>
        <w:t>okresie przejściowym</w:t>
      </w:r>
      <w:r w:rsidRPr="009824B9">
        <w:rPr>
          <w:rFonts w:ascii="Arial" w:hAnsi="Arial" w:cs="Arial"/>
          <w:color w:val="000000"/>
          <w:sz w:val="20"/>
          <w:szCs w:val="20"/>
        </w:rPr>
        <w:t xml:space="preserve"> minister może włączyć do ZSK kwalifikację uregulowaną, która nie spełnia wymagań określonych w ustawie, jeżeli w odniesieniu </w:t>
      </w:r>
      <w:r w:rsidR="009824B9">
        <w:rPr>
          <w:rFonts w:ascii="Arial" w:hAnsi="Arial" w:cs="Arial"/>
          <w:color w:val="000000"/>
          <w:sz w:val="20"/>
          <w:szCs w:val="20"/>
        </w:rPr>
        <w:br/>
      </w:r>
      <w:r w:rsidRPr="009824B9">
        <w:rPr>
          <w:rFonts w:ascii="Arial" w:hAnsi="Arial" w:cs="Arial"/>
          <w:color w:val="000000"/>
          <w:sz w:val="20"/>
          <w:szCs w:val="20"/>
        </w:rPr>
        <w:t xml:space="preserve">do tej kwalifikacji możliwe jest przypisanie poziomu PRK oraz wskazanie instytucji certyfikującej. </w:t>
      </w:r>
      <w:r w:rsidR="009824B9">
        <w:rPr>
          <w:rFonts w:ascii="Arial" w:hAnsi="Arial" w:cs="Arial"/>
          <w:color w:val="000000"/>
          <w:sz w:val="20"/>
          <w:szCs w:val="20"/>
        </w:rPr>
        <w:br/>
      </w:r>
      <w:r w:rsidRPr="009824B9">
        <w:rPr>
          <w:rFonts w:ascii="Arial" w:hAnsi="Arial" w:cs="Arial"/>
          <w:color w:val="000000"/>
          <w:sz w:val="20"/>
          <w:szCs w:val="20"/>
        </w:rPr>
        <w:t xml:space="preserve">O przypisaniu poziomu PRK do danej kwalifikacji i o włączeniu jej do ZSK, minister obowiązany jest poinformować w drodze obwieszczenia publikowanego w Monitorze Polskim. Kwalifikację włączoną do </w:t>
      </w:r>
      <w:r w:rsidRPr="009824B9">
        <w:rPr>
          <w:rFonts w:ascii="Arial" w:hAnsi="Arial" w:cs="Arial"/>
          <w:color w:val="000000"/>
          <w:sz w:val="20"/>
          <w:szCs w:val="20"/>
        </w:rPr>
        <w:lastRenderedPageBreak/>
        <w:t>ZSK w powyższym trybie minister jest zobowiązany dostosować do wymogów określonych wyżej cytowanej ustawie (art. 38, art. 39) w okresie trzech lat od dnia ogłoszenia ww. obwieszczenia.</w:t>
      </w:r>
    </w:p>
    <w:p w:rsidR="00E75283" w:rsidRPr="009824B9" w:rsidRDefault="00E75283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75283" w:rsidRPr="009824B9" w:rsidRDefault="00E75283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color w:val="000000"/>
          <w:sz w:val="20"/>
          <w:szCs w:val="20"/>
        </w:rPr>
        <w:t>U</w:t>
      </w:r>
      <w:r w:rsidRPr="009824B9">
        <w:rPr>
          <w:rFonts w:ascii="Arial" w:hAnsi="Arial" w:cs="Arial"/>
          <w:sz w:val="20"/>
          <w:szCs w:val="20"/>
        </w:rPr>
        <w:t xml:space="preserve">stawa o ZSK w swojej treści wskazuje między innymi, </w:t>
      </w:r>
      <w:proofErr w:type="gramStart"/>
      <w:r w:rsidR="003B1D93" w:rsidRPr="009824B9">
        <w:rPr>
          <w:rFonts w:ascii="Arial" w:hAnsi="Arial" w:cs="Arial"/>
          <w:sz w:val="20"/>
          <w:szCs w:val="20"/>
        </w:rPr>
        <w:t xml:space="preserve">warunki </w:t>
      </w:r>
      <w:r w:rsidRPr="009824B9">
        <w:rPr>
          <w:rFonts w:ascii="Arial" w:hAnsi="Arial" w:cs="Arial"/>
          <w:sz w:val="20"/>
          <w:szCs w:val="20"/>
        </w:rPr>
        <w:t>jakie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muszą </w:t>
      </w:r>
      <w:r w:rsidR="003B1D93" w:rsidRPr="009824B9">
        <w:rPr>
          <w:rFonts w:ascii="Arial" w:hAnsi="Arial" w:cs="Arial"/>
          <w:sz w:val="20"/>
          <w:szCs w:val="20"/>
        </w:rPr>
        <w:t>zostać spełnione</w:t>
      </w:r>
      <w:r w:rsidRPr="009824B9">
        <w:rPr>
          <w:rFonts w:ascii="Arial" w:hAnsi="Arial" w:cs="Arial"/>
          <w:sz w:val="20"/>
          <w:szCs w:val="20"/>
        </w:rPr>
        <w:t xml:space="preserve">, aby kwalifikacja uregulowana mogła zostać włączona do ZSK. </w:t>
      </w:r>
      <w:r w:rsidR="00B2021F" w:rsidRPr="009824B9">
        <w:rPr>
          <w:rFonts w:ascii="Arial" w:hAnsi="Arial" w:cs="Arial"/>
          <w:sz w:val="20"/>
          <w:szCs w:val="20"/>
        </w:rPr>
        <w:t xml:space="preserve">Przyjęte w polskim ustawodawstwie rozwiązania dotyczące kwalifikacji uregulowanych </w:t>
      </w:r>
      <w:r w:rsidR="00B2021F" w:rsidRPr="009824B9">
        <w:rPr>
          <w:rFonts w:ascii="Arial" w:hAnsi="Arial" w:cs="Arial"/>
          <w:bCs/>
          <w:iCs/>
          <w:sz w:val="20"/>
          <w:szCs w:val="20"/>
        </w:rPr>
        <w:t>wykazują</w:t>
      </w:r>
      <w:r w:rsidR="00B2021F" w:rsidRPr="009824B9">
        <w:rPr>
          <w:rFonts w:ascii="Arial" w:hAnsi="Arial" w:cs="Arial"/>
          <w:sz w:val="20"/>
          <w:szCs w:val="20"/>
        </w:rPr>
        <w:t xml:space="preserve"> różnorodność rozwiązań stosowanych </w:t>
      </w:r>
      <w:r w:rsidR="009824B9">
        <w:rPr>
          <w:rFonts w:ascii="Arial" w:hAnsi="Arial" w:cs="Arial"/>
          <w:sz w:val="20"/>
          <w:szCs w:val="20"/>
        </w:rPr>
        <w:br/>
      </w:r>
      <w:r w:rsidR="00B2021F" w:rsidRPr="009824B9">
        <w:rPr>
          <w:rFonts w:ascii="Arial" w:hAnsi="Arial" w:cs="Arial"/>
          <w:sz w:val="20"/>
          <w:szCs w:val="20"/>
        </w:rPr>
        <w:t xml:space="preserve">w tym obszarze. </w:t>
      </w:r>
      <w:r w:rsidR="006224EB" w:rsidRPr="009824B9">
        <w:rPr>
          <w:rFonts w:ascii="Arial" w:hAnsi="Arial" w:cs="Arial"/>
          <w:sz w:val="20"/>
          <w:szCs w:val="20"/>
        </w:rPr>
        <w:t xml:space="preserve">Dla zachowania spójności systemu ważne jest, aby prace związane z włączaniem kwalifikacji uregulowanych do ZSK prowadzone były w sposób uporządkowany, </w:t>
      </w:r>
      <w:r w:rsidR="006224EB" w:rsidRPr="009824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służący zapewnieniu porównywalności i jakości działań </w:t>
      </w:r>
      <w:r w:rsidR="0029422A" w:rsidRPr="009824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 tym </w:t>
      </w:r>
      <w:r w:rsidR="006224EB" w:rsidRPr="009824B9">
        <w:rPr>
          <w:rFonts w:ascii="Arial" w:hAnsi="Arial" w:cs="Arial"/>
          <w:color w:val="222222"/>
          <w:sz w:val="20"/>
          <w:szCs w:val="20"/>
          <w:shd w:val="clear" w:color="auto" w:fill="FFFFFF"/>
        </w:rPr>
        <w:t>związanych</w:t>
      </w:r>
      <w:r w:rsidR="0029422A" w:rsidRPr="009824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870966" w:rsidRPr="009824B9">
        <w:rPr>
          <w:rFonts w:ascii="Arial" w:hAnsi="Arial" w:cs="Arial"/>
          <w:sz w:val="20"/>
          <w:szCs w:val="20"/>
        </w:rPr>
        <w:t xml:space="preserve">Jest to ważne zarówno w stosunku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 xml:space="preserve">do kwalifikacji, które będą włączane do ZSK w okresie przejściowym, jak i tych, które będą włączane na podstawie art. 38 ustawy o ZSK.  </w:t>
      </w:r>
    </w:p>
    <w:p w:rsidR="00A4094E" w:rsidRPr="009824B9" w:rsidRDefault="00A4094E" w:rsidP="00E75283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29422A" w:rsidRPr="009824B9" w:rsidRDefault="0029422A" w:rsidP="009A62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Narzędzie diagnostyczne pn. „Matryca”</w:t>
      </w:r>
      <w:r w:rsidR="00D35124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, które zostanie przekazane Wykonawcy po zawarciu </w:t>
      </w:r>
      <w:proofErr w:type="gramStart"/>
      <w:r w:rsidR="00D35124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umowy, 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zostało</w:t>
      </w:r>
      <w:proofErr w:type="gramEnd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przygotowane w projekcie systemowym pn. „Budowa krajowego systemu kwalifikacji – wdrożenie Zintegrowanego Rejestru Kwalifikacji w zakresie organizacyjno - instytucjonalnym”. Jest to zestawienie </w:t>
      </w:r>
      <w:r w:rsidRPr="009824B9">
        <w:rPr>
          <w:rFonts w:ascii="Arial" w:hAnsi="Arial" w:cs="Arial"/>
          <w:sz w:val="20"/>
          <w:szCs w:val="20"/>
        </w:rPr>
        <w:t xml:space="preserve">tabelaryczne szczegółowych zagadnień dotyczących kwalifikacji uregulowanych. </w:t>
      </w:r>
      <w:r w:rsidR="00D35124" w:rsidRPr="009824B9">
        <w:rPr>
          <w:rFonts w:ascii="Arial" w:hAnsi="Arial" w:cs="Arial"/>
          <w:sz w:val="20"/>
          <w:szCs w:val="20"/>
        </w:rPr>
        <w:t>W tabeli znajdują się zarówno pytania, które służą do ustalenia aktualnego stanu rzeczy odnośnie analizowanej kwalifikacji uregulowanej, jak również wskazówki dotyczące niezbędnych działań, które należy podjąć</w:t>
      </w:r>
      <w:r w:rsidR="009A6206" w:rsidRPr="009824B9">
        <w:rPr>
          <w:rFonts w:ascii="Arial" w:hAnsi="Arial" w:cs="Arial"/>
          <w:sz w:val="20"/>
          <w:szCs w:val="20"/>
        </w:rPr>
        <w:t xml:space="preserve"> w celu włączenia kwalifikacji uregulowanej do ZSK. </w:t>
      </w:r>
    </w:p>
    <w:p w:rsidR="009A6206" w:rsidRPr="009824B9" w:rsidRDefault="009A6206" w:rsidP="009A6206">
      <w:pPr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9A6206" w:rsidRPr="009824B9" w:rsidRDefault="009A6206" w:rsidP="009A6206">
      <w:pPr>
        <w:spacing w:after="0" w:line="340" w:lineRule="exac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E75283" w:rsidRPr="009824B9" w:rsidRDefault="00E75283" w:rsidP="00E75283">
      <w:pPr>
        <w:autoSpaceDN w:val="0"/>
        <w:spacing w:before="120" w:after="100" w:afterAutospacing="1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Materiały dotyczące Zintegrowanego Systemu Kwalifikacji, w tym m.in. ustawa o ZSK wraz z aktami wykonawczymi, dostępne są na portalu ZSK </w:t>
      </w:r>
      <w:r w:rsidRPr="009824B9">
        <w:rPr>
          <w:rFonts w:ascii="Arial" w:hAnsi="Arial" w:cs="Arial"/>
          <w:bCs/>
          <w:sz w:val="20"/>
          <w:szCs w:val="20"/>
        </w:rPr>
        <w:t xml:space="preserve">pod adresem: </w:t>
      </w:r>
      <w:hyperlink r:id="rId8" w:history="1">
        <w:r w:rsidRPr="009824B9">
          <w:rPr>
            <w:rStyle w:val="Hipercze"/>
            <w:rFonts w:ascii="Arial" w:hAnsi="Arial" w:cs="Arial"/>
            <w:bCs/>
            <w:sz w:val="20"/>
            <w:szCs w:val="20"/>
          </w:rPr>
          <w:t>http://kwalifikacje.gov.pl/</w:t>
        </w:r>
      </w:hyperlink>
    </w:p>
    <w:p w:rsidR="00E75283" w:rsidRPr="009824B9" w:rsidRDefault="00E75283" w:rsidP="00E75283">
      <w:pPr>
        <w:rPr>
          <w:rFonts w:ascii="Arial" w:hAnsi="Arial" w:cs="Arial"/>
          <w:sz w:val="20"/>
          <w:szCs w:val="20"/>
        </w:rPr>
      </w:pPr>
    </w:p>
    <w:p w:rsidR="00A11193" w:rsidRPr="009824B9" w:rsidRDefault="00A11193" w:rsidP="00E75283">
      <w:pPr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 xml:space="preserve">Przedmiot zamówienia </w:t>
      </w:r>
    </w:p>
    <w:p w:rsidR="007F371A" w:rsidRPr="009824B9" w:rsidRDefault="0039656E" w:rsidP="007F371A">
      <w:pPr>
        <w:spacing w:after="10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2</w:t>
      </w:r>
      <w:r w:rsidR="007F371A" w:rsidRPr="009824B9">
        <w:rPr>
          <w:rFonts w:ascii="Arial" w:hAnsi="Arial" w:cs="Arial"/>
          <w:bCs/>
          <w:sz w:val="20"/>
          <w:szCs w:val="20"/>
        </w:rPr>
        <w:t>.1</w:t>
      </w:r>
      <w:r w:rsidR="007F371A" w:rsidRPr="009824B9">
        <w:rPr>
          <w:rFonts w:ascii="Arial" w:hAnsi="Arial" w:cs="Arial"/>
          <w:bCs/>
          <w:sz w:val="20"/>
          <w:szCs w:val="20"/>
        </w:rPr>
        <w:tab/>
        <w:t>Przedmiotem zamówienia jest</w:t>
      </w:r>
      <w:r w:rsidR="007F371A" w:rsidRPr="009824B9">
        <w:rPr>
          <w:rFonts w:ascii="Arial" w:hAnsi="Arial" w:cs="Arial"/>
          <w:sz w:val="20"/>
          <w:szCs w:val="20"/>
        </w:rPr>
        <w:t>:</w:t>
      </w:r>
    </w:p>
    <w:p w:rsidR="00A4094E" w:rsidRPr="009824B9" w:rsidRDefault="005F0870" w:rsidP="007F371A">
      <w:pPr>
        <w:pStyle w:val="Akapitzlist"/>
        <w:numPr>
          <w:ilvl w:val="0"/>
          <w:numId w:val="10"/>
        </w:numPr>
        <w:spacing w:after="10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s</w:t>
      </w:r>
      <w:r w:rsidR="002A074E" w:rsidRPr="009824B9">
        <w:rPr>
          <w:rFonts w:ascii="Arial" w:hAnsi="Arial" w:cs="Arial"/>
          <w:sz w:val="20"/>
          <w:szCs w:val="20"/>
        </w:rPr>
        <w:t>konsultowanie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</w:t>
      </w:r>
      <w:r w:rsidR="002E5DD3" w:rsidRPr="009824B9">
        <w:rPr>
          <w:rFonts w:ascii="Arial" w:hAnsi="Arial" w:cs="Arial"/>
          <w:sz w:val="20"/>
          <w:szCs w:val="20"/>
        </w:rPr>
        <w:t xml:space="preserve">z Zamawiającym </w:t>
      </w:r>
      <w:r w:rsidR="00B1309F" w:rsidRPr="009824B9">
        <w:rPr>
          <w:rFonts w:ascii="Arial" w:hAnsi="Arial" w:cs="Arial"/>
          <w:sz w:val="20"/>
          <w:szCs w:val="20"/>
        </w:rPr>
        <w:t>narzędzia diagnostycznego,</w:t>
      </w:r>
      <w:r w:rsidR="00A4094E" w:rsidRPr="009824B9">
        <w:rPr>
          <w:rFonts w:ascii="Arial" w:hAnsi="Arial" w:cs="Arial"/>
          <w:sz w:val="20"/>
          <w:szCs w:val="20"/>
        </w:rPr>
        <w:t xml:space="preserve"> które zostanie użyte </w:t>
      </w:r>
      <w:r w:rsidR="009824B9">
        <w:rPr>
          <w:rFonts w:ascii="Arial" w:hAnsi="Arial" w:cs="Arial"/>
          <w:sz w:val="20"/>
          <w:szCs w:val="20"/>
        </w:rPr>
        <w:br/>
      </w:r>
      <w:r w:rsidR="00A4094E" w:rsidRPr="009824B9">
        <w:rPr>
          <w:rFonts w:ascii="Arial" w:hAnsi="Arial" w:cs="Arial"/>
          <w:sz w:val="20"/>
          <w:szCs w:val="20"/>
        </w:rPr>
        <w:t>do analizy kwalifikacji uregulowanych, w szczególności w zakresie:</w:t>
      </w:r>
      <w:r w:rsidR="00B1309F" w:rsidRPr="009824B9">
        <w:rPr>
          <w:rFonts w:ascii="Arial" w:hAnsi="Arial" w:cs="Arial"/>
          <w:sz w:val="20"/>
          <w:szCs w:val="20"/>
        </w:rPr>
        <w:t xml:space="preserve"> </w:t>
      </w:r>
    </w:p>
    <w:p w:rsidR="00A4094E" w:rsidRPr="009824B9" w:rsidRDefault="00067C45" w:rsidP="00A4094E">
      <w:pPr>
        <w:pStyle w:val="Akapitzlist"/>
        <w:numPr>
          <w:ilvl w:val="0"/>
          <w:numId w:val="20"/>
        </w:numPr>
        <w:spacing w:after="10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kompletności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zagadnień, jakie powinny być wzięte pod uwagę w analizie kwalifikacji uregulowanych służącej włączeniu ich do ZSK,</w:t>
      </w:r>
    </w:p>
    <w:p w:rsidR="007F371A" w:rsidRPr="009824B9" w:rsidRDefault="00067C45" w:rsidP="00A4094E">
      <w:pPr>
        <w:pStyle w:val="Akapitzlist"/>
        <w:numPr>
          <w:ilvl w:val="0"/>
          <w:numId w:val="20"/>
        </w:numPr>
        <w:spacing w:after="10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kompletności</w:t>
      </w:r>
      <w:proofErr w:type="gramEnd"/>
      <w:r w:rsidR="007F371A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działań, które należy </w:t>
      </w: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zrealizować</w:t>
      </w:r>
      <w:r w:rsidR="007F371A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aby daną kwalifikację uregulowaną włączyć do </w:t>
      </w: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ZSK</w:t>
      </w:r>
      <w:r w:rsidR="007F371A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</w:p>
    <w:p w:rsidR="00067C45" w:rsidRPr="009824B9" w:rsidRDefault="00067C45" w:rsidP="00067C45">
      <w:pPr>
        <w:pStyle w:val="Akapitzlist"/>
        <w:spacing w:after="100" w:line="340" w:lineRule="exact"/>
        <w:ind w:left="1776"/>
        <w:jc w:val="both"/>
        <w:rPr>
          <w:rFonts w:ascii="Arial" w:hAnsi="Arial" w:cs="Arial"/>
          <w:sz w:val="20"/>
          <w:szCs w:val="20"/>
        </w:rPr>
      </w:pPr>
    </w:p>
    <w:p w:rsidR="00067C45" w:rsidRPr="009824B9" w:rsidRDefault="00067C45" w:rsidP="007F371A">
      <w:pPr>
        <w:pStyle w:val="Akapitzlist"/>
        <w:numPr>
          <w:ilvl w:val="0"/>
          <w:numId w:val="10"/>
        </w:numPr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wprowadzenie</w:t>
      </w:r>
      <w:proofErr w:type="gramEnd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, w porozumieniu z Zamawiającym, korekt do narzędzia wynikających </w:t>
      </w:r>
      <w:r w:rsid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z działań zrealizowanych w pkt.</w:t>
      </w:r>
      <w:r w:rsidR="00920690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2.1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a),</w:t>
      </w:r>
    </w:p>
    <w:p w:rsidR="00067C45" w:rsidRPr="009824B9" w:rsidRDefault="00067C45" w:rsidP="00067C45">
      <w:pPr>
        <w:pStyle w:val="Akapitzlist"/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5A571F" w:rsidRPr="009824B9" w:rsidRDefault="005A571F" w:rsidP="007F371A">
      <w:pPr>
        <w:pStyle w:val="Akapitzlist"/>
        <w:numPr>
          <w:ilvl w:val="0"/>
          <w:numId w:val="10"/>
        </w:numPr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weryfikacja</w:t>
      </w:r>
      <w:proofErr w:type="gramEnd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narzędzia diagnostycznego przy użyciu czterech kwalifikacji uregulowanych wybranych do analizy przez Wykonawcę</w:t>
      </w:r>
      <w:r w:rsidR="00310D51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 etapie składania</w:t>
      </w:r>
      <w:r w:rsidR="00072150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ofert</w:t>
      </w: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zaakceptowanych przez Zamawiającego</w:t>
      </w:r>
      <w:r w:rsidR="00072150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po podpisaniu umowy</w:t>
      </w: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5A571F" w:rsidRPr="009824B9" w:rsidRDefault="005A571F" w:rsidP="005A571F">
      <w:pPr>
        <w:pStyle w:val="Akapitzlist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5A571F" w:rsidRPr="009824B9" w:rsidRDefault="00072150" w:rsidP="00072150">
      <w:pPr>
        <w:pStyle w:val="Akapitzlist"/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</w:t>
      </w:r>
      <w:r w:rsidR="005A571F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oszczególne kwalifikacje muszą pochodzić z czterech różnych </w:t>
      </w:r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działów administracji rządowej, z zastrzeżeniem, iż trzy kwalifikacje pochodzą z czterech następujących działów: </w:t>
      </w:r>
    </w:p>
    <w:p w:rsidR="005A571F" w:rsidRPr="009824B9" w:rsidRDefault="005A571F" w:rsidP="005A571F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Budownictwo, planowanie i zagospodarowanie przestrzenne oraz mieszkalnictwo, </w:t>
      </w:r>
    </w:p>
    <w:p w:rsidR="005A571F" w:rsidRPr="009824B9" w:rsidRDefault="005A571F" w:rsidP="005A571F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Turystyka, </w:t>
      </w:r>
    </w:p>
    <w:p w:rsidR="005A571F" w:rsidRPr="009824B9" w:rsidRDefault="005A571F" w:rsidP="005A571F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Finanse publiczne, </w:t>
      </w:r>
    </w:p>
    <w:p w:rsidR="005A571F" w:rsidRPr="009824B9" w:rsidRDefault="005A571F" w:rsidP="005A571F">
      <w:pPr>
        <w:pStyle w:val="Akapitzlist"/>
        <w:numPr>
          <w:ilvl w:val="0"/>
          <w:numId w:val="3"/>
        </w:numPr>
        <w:spacing w:after="0" w:line="340" w:lineRule="exact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>Środowisko,</w:t>
      </w:r>
    </w:p>
    <w:p w:rsidR="005A571F" w:rsidRPr="009824B9" w:rsidRDefault="00072150" w:rsidP="005A571F">
      <w:pPr>
        <w:spacing w:after="0" w:line="340" w:lineRule="exact"/>
        <w:ind w:left="1077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a</w:t>
      </w:r>
      <w:r w:rsidR="005A571F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 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jedna</w:t>
      </w:r>
      <w:proofErr w:type="gramEnd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z działu</w:t>
      </w:r>
      <w:r w:rsidR="005A571F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wybranego przez Wykonawcę, </w:t>
      </w:r>
    </w:p>
    <w:p w:rsidR="005A571F" w:rsidRPr="009824B9" w:rsidRDefault="005A571F" w:rsidP="005A571F">
      <w:pPr>
        <w:pStyle w:val="Akapitzlist"/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D37B89" w:rsidRPr="009824B9" w:rsidRDefault="00B32484" w:rsidP="007F371A">
      <w:pPr>
        <w:pStyle w:val="Akapitzlist"/>
        <w:numPr>
          <w:ilvl w:val="0"/>
          <w:numId w:val="10"/>
        </w:numPr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analiza</w:t>
      </w:r>
      <w:proofErr w:type="gramEnd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czterech kwalifikacji uregulowanych</w:t>
      </w:r>
      <w:r w:rsidR="00D37B89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756E83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przy użyciu narzędzia</w:t>
      </w:r>
      <w:r w:rsidR="00D37B89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diagnostycznego</w:t>
      </w:r>
      <w:r w:rsidR="00EA6F12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,</w:t>
      </w:r>
      <w:r w:rsidR="00EA6F12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mająca na celu</w:t>
      </w:r>
      <w:r w:rsidR="00D37B89"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</w:t>
      </w:r>
    </w:p>
    <w:p w:rsidR="005A571F" w:rsidRPr="009824B9" w:rsidRDefault="003959F1" w:rsidP="00D37B89">
      <w:pPr>
        <w:pStyle w:val="Akapitzlist"/>
        <w:numPr>
          <w:ilvl w:val="0"/>
          <w:numId w:val="22"/>
        </w:numPr>
        <w:spacing w:after="0" w:line="340" w:lineRule="exact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zidentyfikowanie</w:t>
      </w:r>
      <w:proofErr w:type="gramEnd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działań, które należy podjąć, aby poddaną analizie kwalifikację uregulowaną włączyć do ZSK,</w:t>
      </w:r>
    </w:p>
    <w:p w:rsidR="00D37B89" w:rsidRPr="009824B9" w:rsidRDefault="00D37B89" w:rsidP="00D37B89">
      <w:pPr>
        <w:pStyle w:val="Akapitzlist"/>
        <w:numPr>
          <w:ilvl w:val="0"/>
          <w:numId w:val="22"/>
        </w:numPr>
        <w:spacing w:after="0" w:line="340" w:lineRule="exact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zidentyfikowanie</w:t>
      </w:r>
      <w:proofErr w:type="gramEnd"/>
      <w:r w:rsidRPr="009824B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rozwiązań </w:t>
      </w:r>
      <w:r w:rsidRPr="009824B9">
        <w:rPr>
          <w:rFonts w:ascii="Arial" w:hAnsi="Arial" w:cs="Arial"/>
          <w:sz w:val="20"/>
          <w:szCs w:val="20"/>
        </w:rPr>
        <w:t>stosowanych w zakresie analizowanej kwalifikacji uregulowanej,</w:t>
      </w:r>
    </w:p>
    <w:p w:rsidR="005A571F" w:rsidRPr="009824B9" w:rsidRDefault="005A571F" w:rsidP="005A571F">
      <w:pPr>
        <w:pStyle w:val="Akapitzli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7F371A" w:rsidRPr="009824B9" w:rsidRDefault="007F371A" w:rsidP="007F371A">
      <w:pPr>
        <w:pStyle w:val="Akapitzlist"/>
        <w:numPr>
          <w:ilvl w:val="0"/>
          <w:numId w:val="10"/>
        </w:numPr>
        <w:spacing w:after="100" w:line="3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zaprezentowanie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na spotkaniu konsultacyjnym</w:t>
      </w:r>
      <w:r w:rsidR="00600033" w:rsidRPr="009824B9">
        <w:rPr>
          <w:rFonts w:ascii="Arial" w:hAnsi="Arial" w:cs="Arial"/>
          <w:sz w:val="20"/>
          <w:szCs w:val="20"/>
        </w:rPr>
        <w:t>,</w:t>
      </w:r>
      <w:r w:rsidRPr="009824B9">
        <w:rPr>
          <w:rFonts w:ascii="Arial" w:hAnsi="Arial" w:cs="Arial"/>
          <w:sz w:val="20"/>
          <w:szCs w:val="20"/>
        </w:rPr>
        <w:t xml:space="preserve"> zorganizowanym przez Zamawiającego, zweryfikowanego narzędzia diagnostycznego przedstawicielom ministerstw właściwych dla działów administracji rządowej, z których kwalifikacje zostały poddane analizie, w celu pozyskania ich opinii,</w:t>
      </w:r>
    </w:p>
    <w:p w:rsidR="007F371A" w:rsidRPr="009824B9" w:rsidRDefault="007F371A" w:rsidP="007F371A">
      <w:pPr>
        <w:pStyle w:val="Akapitzlist"/>
        <w:spacing w:after="100" w:line="340" w:lineRule="exact"/>
        <w:ind w:left="1068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0"/>
        </w:numPr>
        <w:suppressAutoHyphens/>
        <w:autoSpaceDN w:val="0"/>
        <w:spacing w:after="0" w:line="34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przygotowanie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prezentacji mulitimedialnej w formacie *ppt dotyczącej kluczowych wyników ekspertyzy oraz sposobu zastosowania narzędzia, które posłużyło do przeprowadzenia analizy wybranych kwalifikacji,</w:t>
      </w:r>
    </w:p>
    <w:p w:rsidR="007F371A" w:rsidRPr="009824B9" w:rsidRDefault="007F371A" w:rsidP="007F371A">
      <w:pPr>
        <w:pStyle w:val="Akapitzlist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0"/>
        </w:numPr>
        <w:suppressAutoHyphens/>
        <w:autoSpaceDN w:val="0"/>
        <w:spacing w:after="100" w:line="34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zaprezentowanie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wyników zrealizowanych prac podczas nie więcej niż dwóch (dwudniowych) seminariów informacyjnych zorganizowanych przez Zamawiającego dla przedstawicieli ministerstw. Realizacja drugiego seminarium </w:t>
      </w:r>
      <w:r w:rsidR="004A6A20" w:rsidRPr="009824B9">
        <w:rPr>
          <w:rFonts w:ascii="Arial" w:hAnsi="Arial" w:cs="Arial"/>
          <w:sz w:val="20"/>
          <w:szCs w:val="20"/>
        </w:rPr>
        <w:t xml:space="preserve">może odbyć się już po </w:t>
      </w:r>
      <w:r w:rsidR="0058196C" w:rsidRPr="009824B9">
        <w:rPr>
          <w:rFonts w:ascii="Arial" w:hAnsi="Arial" w:cs="Arial"/>
          <w:sz w:val="20"/>
          <w:szCs w:val="20"/>
        </w:rPr>
        <w:t>za</w:t>
      </w:r>
      <w:r w:rsidR="008207FA" w:rsidRPr="009824B9">
        <w:rPr>
          <w:rFonts w:ascii="Arial" w:hAnsi="Arial" w:cs="Arial"/>
          <w:sz w:val="20"/>
          <w:szCs w:val="20"/>
        </w:rPr>
        <w:t>kończeniu umowy</w:t>
      </w:r>
      <w:r w:rsidR="0058196C" w:rsidRPr="009824B9">
        <w:rPr>
          <w:rFonts w:ascii="Arial" w:hAnsi="Arial" w:cs="Arial"/>
          <w:sz w:val="20"/>
          <w:szCs w:val="20"/>
        </w:rPr>
        <w:t>.</w:t>
      </w:r>
    </w:p>
    <w:p w:rsidR="008207FA" w:rsidRPr="009824B9" w:rsidRDefault="008207FA" w:rsidP="008207FA">
      <w:pPr>
        <w:pStyle w:val="Akapitzlist"/>
        <w:rPr>
          <w:rFonts w:ascii="Arial" w:hAnsi="Arial" w:cs="Arial"/>
          <w:sz w:val="20"/>
          <w:szCs w:val="20"/>
        </w:rPr>
      </w:pPr>
    </w:p>
    <w:p w:rsidR="008207FA" w:rsidRPr="009824B9" w:rsidRDefault="008207FA" w:rsidP="007F371A">
      <w:pPr>
        <w:pStyle w:val="Akapitzlist"/>
        <w:numPr>
          <w:ilvl w:val="0"/>
          <w:numId w:val="10"/>
        </w:numPr>
        <w:suppressAutoHyphens/>
        <w:autoSpaceDN w:val="0"/>
        <w:spacing w:after="100" w:line="34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przygotowanie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propozycji ostatecznej wersji narzędzia służącego do przeglądu kwalifikacji uregulowanych.</w:t>
      </w:r>
    </w:p>
    <w:p w:rsidR="007F371A" w:rsidRPr="009824B9" w:rsidRDefault="007F371A" w:rsidP="007F371A">
      <w:pPr>
        <w:pStyle w:val="Akapitzlist"/>
        <w:spacing w:after="100" w:line="340" w:lineRule="exact"/>
        <w:ind w:left="1068"/>
        <w:jc w:val="both"/>
        <w:rPr>
          <w:rFonts w:ascii="Arial" w:hAnsi="Arial" w:cs="Arial"/>
          <w:sz w:val="20"/>
          <w:szCs w:val="20"/>
        </w:rPr>
      </w:pPr>
    </w:p>
    <w:p w:rsidR="00710186" w:rsidRPr="009824B9" w:rsidRDefault="00710186" w:rsidP="007F371A">
      <w:pPr>
        <w:pStyle w:val="Akapitzlist"/>
        <w:spacing w:after="100" w:line="340" w:lineRule="exact"/>
        <w:ind w:left="1068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39656E" w:rsidP="007F371A">
      <w:pPr>
        <w:spacing w:after="100" w:line="3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4B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ramach zamówienia Wykonawca będzie zobowiązany do: </w:t>
      </w:r>
    </w:p>
    <w:p w:rsidR="007F371A" w:rsidRPr="009824B9" w:rsidRDefault="007F371A" w:rsidP="007F371A">
      <w:pPr>
        <w:pStyle w:val="Akapitzlist"/>
        <w:numPr>
          <w:ilvl w:val="0"/>
          <w:numId w:val="2"/>
        </w:numPr>
        <w:spacing w:after="0" w:line="340" w:lineRule="exact"/>
        <w:ind w:hanging="357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uczestnictwa</w:t>
      </w:r>
      <w:proofErr w:type="gramEnd"/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w nie więcej niż trzech spotkaniach konsultacyjnych</w:t>
      </w:r>
      <w:r w:rsidR="002D28EC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w Warszawie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, </w:t>
      </w:r>
      <w:r w:rsid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w terminie i miejscu wskazanym przez Zamawiającego, </w:t>
      </w:r>
    </w:p>
    <w:p w:rsidR="007F371A" w:rsidRPr="009824B9" w:rsidRDefault="007F371A" w:rsidP="007F371A">
      <w:pPr>
        <w:pStyle w:val="Akapitzlist"/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7F371A" w:rsidRPr="009824B9" w:rsidRDefault="007F371A" w:rsidP="007F371A">
      <w:pPr>
        <w:pStyle w:val="Akapitzlist"/>
        <w:numPr>
          <w:ilvl w:val="0"/>
          <w:numId w:val="2"/>
        </w:numPr>
        <w:spacing w:after="0" w:line="340" w:lineRule="exact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sz w:val="20"/>
          <w:szCs w:val="20"/>
          <w:lang w:eastAsia="pl-PL"/>
        </w:rPr>
        <w:t>pisemnego</w:t>
      </w:r>
      <w:proofErr w:type="gramEnd"/>
      <w:r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odniesienia się do uwag zgłoszonych podczas spotkania konsultacyjnego dotyczącego narzędzia;</w:t>
      </w:r>
    </w:p>
    <w:p w:rsidR="00B15C92" w:rsidRPr="009824B9" w:rsidRDefault="00B15C92" w:rsidP="00B15C92">
      <w:pPr>
        <w:pStyle w:val="Akapitzlist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B15C92" w:rsidRPr="009824B9" w:rsidRDefault="00B15C92" w:rsidP="00B15C92">
      <w:pPr>
        <w:pStyle w:val="Akapitzlist"/>
        <w:numPr>
          <w:ilvl w:val="0"/>
          <w:numId w:val="2"/>
        </w:numPr>
        <w:spacing w:after="0" w:line="340" w:lineRule="exact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sz w:val="20"/>
          <w:szCs w:val="20"/>
          <w:lang w:eastAsia="pl-PL"/>
        </w:rPr>
        <w:t>pisemnego</w:t>
      </w:r>
      <w:proofErr w:type="gramEnd"/>
      <w:r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odniesienia się do uwag zgłoszonych podczas seminarium</w:t>
      </w:r>
      <w:r w:rsidR="007C58F9" w:rsidRPr="009824B9">
        <w:rPr>
          <w:rFonts w:ascii="Arial" w:eastAsia="Times New Roman" w:hAnsi="Arial" w:cs="Arial"/>
          <w:sz w:val="20"/>
          <w:szCs w:val="20"/>
          <w:lang w:eastAsia="pl-PL"/>
        </w:rPr>
        <w:t>, dotyczących narzędzia</w:t>
      </w:r>
      <w:r w:rsidRPr="009824B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15C92" w:rsidRPr="009824B9" w:rsidRDefault="00B15C92" w:rsidP="00B15C92">
      <w:pPr>
        <w:pStyle w:val="Akapitzlist"/>
        <w:spacing w:after="0" w:line="340" w:lineRule="exact"/>
        <w:ind w:left="1065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AE075D" w:rsidRPr="009824B9" w:rsidRDefault="00AE075D" w:rsidP="00AE075D">
      <w:pPr>
        <w:pStyle w:val="Akapitzlist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</w:p>
    <w:p w:rsidR="007F371A" w:rsidRPr="009824B9" w:rsidRDefault="007F371A" w:rsidP="007F371A">
      <w:pPr>
        <w:spacing w:after="0" w:line="32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Członkowie zespołu Zamawiającego będą uczestniczyć w pracach, o których mowa wyżej, w roli ekspertów do spraw Zintegrowanego Systemu Kwalifikacji.</w:t>
      </w:r>
    </w:p>
    <w:p w:rsidR="00244D48" w:rsidRPr="009824B9" w:rsidRDefault="00244D48" w:rsidP="00244D48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244D48" w:rsidRPr="009824B9" w:rsidRDefault="00244D48" w:rsidP="00244D48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6C7507" w:rsidRPr="009824B9" w:rsidRDefault="006C7507" w:rsidP="00244D48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 xml:space="preserve">Sposób realizacji zamówienia </w:t>
      </w:r>
    </w:p>
    <w:p w:rsidR="007F371A" w:rsidRPr="009824B9" w:rsidRDefault="007F371A" w:rsidP="00F532BA">
      <w:pPr>
        <w:pStyle w:val="Akapitzlist"/>
        <w:numPr>
          <w:ilvl w:val="0"/>
          <w:numId w:val="9"/>
        </w:numPr>
        <w:spacing w:after="0" w:line="340" w:lineRule="exact"/>
        <w:ind w:left="1068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r w:rsidRPr="009824B9">
        <w:rPr>
          <w:rFonts w:ascii="Arial" w:hAnsi="Arial" w:cs="Arial"/>
          <w:sz w:val="20"/>
          <w:szCs w:val="20"/>
        </w:rPr>
        <w:t xml:space="preserve">Po zawarciu umowy Zamawiający przekaże Wykonawcy, dostosowane do wymagań ustawy o Zintegrowanym Systemie Kwalifikacji, </w:t>
      </w:r>
      <w:r w:rsidR="000948EA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narzędzie diagnostyczne – „M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atrycę</w:t>
      </w:r>
      <w:r w:rsidR="000948EA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”</w:t>
      </w:r>
      <w:r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przygotowaną i przetestowaną na wybranych kwalifikacjach w projekcie systemowym pn. „Budowa krajowego systemu kwalifikacji – wdrożenie Zintegrowanego Rejestru Kwalifikacji w zakresie organizacyjno - instytucjonalnym”;</w:t>
      </w:r>
    </w:p>
    <w:p w:rsidR="007F371A" w:rsidRPr="009824B9" w:rsidRDefault="007F371A" w:rsidP="00F532BA">
      <w:pPr>
        <w:numPr>
          <w:ilvl w:val="0"/>
          <w:numId w:val="9"/>
        </w:numPr>
        <w:autoSpaceDN w:val="0"/>
        <w:spacing w:before="120" w:after="100" w:afterAutospacing="1" w:line="34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Po zawarciu umowy Zamawiający w porozumieniu z Wykonawcą określi ostateczną listę kwalifikacji</w:t>
      </w:r>
      <w:r w:rsidR="00C3151A" w:rsidRPr="009824B9">
        <w:rPr>
          <w:rFonts w:ascii="Arial" w:hAnsi="Arial" w:cs="Arial"/>
          <w:sz w:val="20"/>
          <w:szCs w:val="20"/>
        </w:rPr>
        <w:t xml:space="preserve"> uregulowanych</w:t>
      </w:r>
      <w:r w:rsidRPr="009824B9">
        <w:rPr>
          <w:rFonts w:ascii="Arial" w:hAnsi="Arial" w:cs="Arial"/>
          <w:sz w:val="20"/>
          <w:szCs w:val="20"/>
        </w:rPr>
        <w:t>, które poddane zostaną analizie;</w:t>
      </w:r>
    </w:p>
    <w:p w:rsidR="007F371A" w:rsidRPr="009824B9" w:rsidRDefault="007F371A" w:rsidP="00F532BA">
      <w:pPr>
        <w:numPr>
          <w:ilvl w:val="0"/>
          <w:numId w:val="9"/>
        </w:numPr>
        <w:autoSpaceDN w:val="0"/>
        <w:spacing w:before="120" w:after="100" w:afterAutospacing="1" w:line="340" w:lineRule="exact"/>
        <w:ind w:left="1068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  <w:lang w:eastAsia="pl-PL"/>
        </w:rPr>
        <w:t xml:space="preserve">Ze spotkań konsultacyjnych z </w:t>
      </w:r>
      <w:proofErr w:type="gramStart"/>
      <w:r w:rsidRPr="009824B9">
        <w:rPr>
          <w:rFonts w:ascii="Arial" w:hAnsi="Arial" w:cs="Arial"/>
          <w:sz w:val="20"/>
          <w:szCs w:val="20"/>
          <w:lang w:eastAsia="pl-PL"/>
        </w:rPr>
        <w:t>Wykonawcą  będą</w:t>
      </w:r>
      <w:proofErr w:type="gramEnd"/>
      <w:r w:rsidRPr="009824B9">
        <w:rPr>
          <w:rFonts w:ascii="Arial" w:hAnsi="Arial" w:cs="Arial"/>
          <w:sz w:val="20"/>
          <w:szCs w:val="20"/>
          <w:lang w:eastAsia="pl-PL"/>
        </w:rPr>
        <w:t xml:space="preserve"> sporządzane notatki;</w:t>
      </w:r>
    </w:p>
    <w:p w:rsidR="007F371A" w:rsidRPr="009824B9" w:rsidRDefault="007F371A" w:rsidP="00F532BA">
      <w:pPr>
        <w:numPr>
          <w:ilvl w:val="0"/>
          <w:numId w:val="9"/>
        </w:numPr>
        <w:autoSpaceDN w:val="0"/>
        <w:spacing w:before="120" w:after="100" w:afterAutospacing="1" w:line="34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Wykonanie zamówienia obejmuje pracę własną Wykonawcy poświęconą na przygotowanie ekspertyzy oraz udział Wykonawcy w spotkaniach konsultacyjnych,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z członkami Zespołu Zamawiającego oraz z przedstawicielami ministerstw, a także kontakt telefoniczny oraz za pośrednictwem poczty elektronicznej;</w:t>
      </w:r>
    </w:p>
    <w:p w:rsidR="007F371A" w:rsidRPr="009824B9" w:rsidRDefault="007F371A" w:rsidP="00F532BA">
      <w:pPr>
        <w:numPr>
          <w:ilvl w:val="0"/>
          <w:numId w:val="9"/>
        </w:numPr>
        <w:autoSpaceDN w:val="0"/>
        <w:spacing w:before="120" w:after="120" w:line="340" w:lineRule="exact"/>
        <w:ind w:left="1068" w:hanging="357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Wykonawca przekaże Zamawiającemu:</w:t>
      </w:r>
    </w:p>
    <w:p w:rsidR="007F371A" w:rsidRPr="009824B9" w:rsidRDefault="007F371A" w:rsidP="00F532BA">
      <w:pPr>
        <w:pStyle w:val="Akapitzlist"/>
        <w:numPr>
          <w:ilvl w:val="0"/>
          <w:numId w:val="11"/>
        </w:numPr>
        <w:autoSpaceDN w:val="0"/>
        <w:spacing w:before="120" w:after="120" w:line="340" w:lineRule="exact"/>
        <w:ind w:left="1428" w:hanging="357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Raport oraz prezentację </w:t>
      </w:r>
      <w:r w:rsidR="00F03657" w:rsidRPr="009824B9">
        <w:rPr>
          <w:rFonts w:ascii="Arial" w:hAnsi="Arial" w:cs="Arial"/>
          <w:sz w:val="20"/>
          <w:szCs w:val="20"/>
        </w:rPr>
        <w:t xml:space="preserve">multimedialną </w:t>
      </w:r>
      <w:r w:rsidRPr="009824B9">
        <w:rPr>
          <w:rFonts w:ascii="Arial" w:hAnsi="Arial" w:cs="Arial"/>
          <w:sz w:val="20"/>
          <w:szCs w:val="20"/>
        </w:rPr>
        <w:t>przygotowaną na potrzeby seminarium</w:t>
      </w:r>
      <w:r w:rsidR="005338DC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824B9" w:rsidRPr="009824B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338DC" w:rsidRPr="009824B9">
        <w:rPr>
          <w:rFonts w:ascii="Arial" w:eastAsia="Times New Roman" w:hAnsi="Arial" w:cs="Arial"/>
          <w:sz w:val="20"/>
          <w:szCs w:val="20"/>
          <w:lang w:eastAsia="pl-PL"/>
        </w:rPr>
        <w:t>o której mowa w pkt. 2</w:t>
      </w:r>
      <w:r w:rsidR="00BE410B" w:rsidRPr="009824B9">
        <w:rPr>
          <w:rFonts w:ascii="Arial" w:eastAsia="Times New Roman" w:hAnsi="Arial" w:cs="Arial"/>
          <w:sz w:val="20"/>
          <w:szCs w:val="20"/>
          <w:lang w:eastAsia="pl-PL"/>
        </w:rPr>
        <w:t>.1 f</w:t>
      </w:r>
      <w:r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824B9" w:rsidRPr="009824B9">
        <w:rPr>
          <w:rFonts w:ascii="Arial" w:hAnsi="Arial" w:cs="Arial"/>
          <w:sz w:val="20"/>
          <w:szCs w:val="20"/>
        </w:rPr>
        <w:t>do dnia 30 listopada 2016 r.</w:t>
      </w:r>
    </w:p>
    <w:p w:rsidR="00B87C60" w:rsidRPr="009824B9" w:rsidRDefault="007F371A" w:rsidP="00F532BA">
      <w:pPr>
        <w:pStyle w:val="Akapitzlist"/>
        <w:numPr>
          <w:ilvl w:val="0"/>
          <w:numId w:val="11"/>
        </w:numPr>
        <w:autoSpaceDN w:val="0"/>
        <w:spacing w:after="0" w:line="340" w:lineRule="exact"/>
        <w:ind w:left="142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9824B9">
        <w:rPr>
          <w:rFonts w:ascii="Arial" w:eastAsia="Times New Roman" w:hAnsi="Arial" w:cs="Arial"/>
          <w:sz w:val="20"/>
          <w:szCs w:val="20"/>
          <w:lang w:eastAsia="pl-PL"/>
        </w:rPr>
        <w:t>pisemne</w:t>
      </w:r>
      <w:proofErr w:type="gramEnd"/>
      <w:r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7C60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odniesienie się do uwag zgłoszonych podczas spotkania konsultacyjnego, </w:t>
      </w:r>
      <w:r w:rsidR="009824B9" w:rsidRPr="009824B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87C60" w:rsidRPr="009824B9">
        <w:rPr>
          <w:rFonts w:ascii="Arial" w:eastAsia="Times New Roman" w:hAnsi="Arial" w:cs="Arial"/>
          <w:sz w:val="20"/>
          <w:szCs w:val="20"/>
          <w:lang w:eastAsia="pl-PL"/>
        </w:rPr>
        <w:t>o którym mowa w pkt 2.1 e), w terminie wskazanym przez Zamawiającego,</w:t>
      </w:r>
    </w:p>
    <w:p w:rsidR="007F371A" w:rsidRPr="009824B9" w:rsidRDefault="00B87C60" w:rsidP="009824B9">
      <w:pPr>
        <w:pStyle w:val="Akapitzlist"/>
        <w:numPr>
          <w:ilvl w:val="0"/>
          <w:numId w:val="11"/>
        </w:numPr>
        <w:autoSpaceDN w:val="0"/>
        <w:spacing w:after="0" w:line="340" w:lineRule="exact"/>
        <w:ind w:left="1428" w:hanging="357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</w:pPr>
      <w:proofErr w:type="gramStart"/>
      <w:r w:rsidRPr="009824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pisemne</w:t>
      </w:r>
      <w:proofErr w:type="gramEnd"/>
      <w:r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odniesienie się do uwag zgłoszonych podczas </w:t>
      </w:r>
      <w:r w:rsidR="00E6128E" w:rsidRPr="009824B9">
        <w:rPr>
          <w:rFonts w:ascii="Arial" w:eastAsia="Times New Roman" w:hAnsi="Arial" w:cs="Arial"/>
          <w:sz w:val="20"/>
          <w:szCs w:val="20"/>
          <w:lang w:eastAsia="pl-PL"/>
        </w:rPr>
        <w:t>seminariów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6128E" w:rsidRPr="009824B9">
        <w:rPr>
          <w:rFonts w:ascii="Arial" w:eastAsia="Times New Roman" w:hAnsi="Arial" w:cs="Arial"/>
          <w:sz w:val="20"/>
          <w:szCs w:val="20"/>
          <w:lang w:eastAsia="pl-PL"/>
        </w:rPr>
        <w:t>o których</w:t>
      </w:r>
      <w:r w:rsidR="005338DC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mowa w pkt. 2</w:t>
      </w:r>
      <w:r w:rsidR="00BE410B" w:rsidRPr="009824B9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32ED" w:rsidRPr="009824B9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7F371A" w:rsidRPr="009824B9">
        <w:rPr>
          <w:rFonts w:ascii="Arial" w:eastAsia="Times New Roman" w:hAnsi="Arial" w:cs="Arial"/>
          <w:sz w:val="20"/>
          <w:szCs w:val="20"/>
          <w:lang w:eastAsia="pl-PL"/>
        </w:rPr>
        <w:t>) do dnia 15 grudnia 2016 r.</w:t>
      </w:r>
      <w:r w:rsidR="005C72FD" w:rsidRPr="009824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F371A" w:rsidRPr="009824B9" w:rsidRDefault="007F371A" w:rsidP="00F532B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 xml:space="preserve">Termin realizacji zamówienia </w:t>
      </w:r>
    </w:p>
    <w:p w:rsidR="007F371A" w:rsidRPr="009824B9" w:rsidRDefault="007F371A" w:rsidP="00F532BA">
      <w:pPr>
        <w:pStyle w:val="Akapitzlist"/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24B9">
        <w:rPr>
          <w:rFonts w:ascii="Arial" w:hAnsi="Arial" w:cs="Arial"/>
          <w:bCs/>
          <w:sz w:val="20"/>
          <w:szCs w:val="20"/>
        </w:rPr>
        <w:t>Termin wykonania zamówienia: od dnia zawarcia umowy do dnia 15 grudnia 2016 r.</w:t>
      </w:r>
    </w:p>
    <w:p w:rsidR="007F371A" w:rsidRPr="009824B9" w:rsidRDefault="007F371A" w:rsidP="00F532B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bCs/>
          <w:sz w:val="20"/>
          <w:szCs w:val="20"/>
        </w:rPr>
        <w:t>Warunki udziału w postępowaniu</w:t>
      </w:r>
    </w:p>
    <w:p w:rsidR="007F371A" w:rsidRPr="009824B9" w:rsidRDefault="007F371A" w:rsidP="00F532BA">
      <w:pPr>
        <w:pStyle w:val="Tekstpodstawowyzwciciem2"/>
        <w:spacing w:line="320" w:lineRule="exact"/>
        <w:ind w:left="708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Do udziału w postępowaniu mogą zgłosić się:</w:t>
      </w:r>
    </w:p>
    <w:p w:rsidR="007F371A" w:rsidRPr="009824B9" w:rsidRDefault="007F371A" w:rsidP="00F532BA">
      <w:pPr>
        <w:pStyle w:val="Tekstpodstawowyzwciciem2"/>
        <w:numPr>
          <w:ilvl w:val="0"/>
          <w:numId w:val="12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Adwokat lub radca prawny, </w:t>
      </w:r>
    </w:p>
    <w:p w:rsidR="007F371A" w:rsidRPr="009824B9" w:rsidRDefault="007F371A" w:rsidP="007F371A">
      <w:pPr>
        <w:pStyle w:val="Tekstpodstawowyzwciciem2"/>
        <w:numPr>
          <w:ilvl w:val="0"/>
          <w:numId w:val="12"/>
        </w:num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Kancelaria prawna zatrudniająca lub współpracująca z adwokatami lub radcami prawnymi </w:t>
      </w:r>
    </w:p>
    <w:p w:rsidR="007F371A" w:rsidRPr="009824B9" w:rsidRDefault="007F371A" w:rsidP="007F371A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posiadający wiedzę na temat Zintegrowanego Systemu Kwalifikacji oraz doświadczenie niezbędne do wykonania w sposób należyty usługi. </w:t>
      </w:r>
      <w:r w:rsidR="0058196C" w:rsidRPr="009824B9">
        <w:rPr>
          <w:rFonts w:ascii="Arial" w:hAnsi="Arial" w:cs="Arial"/>
          <w:sz w:val="20"/>
          <w:szCs w:val="20"/>
        </w:rPr>
        <w:t xml:space="preserve">Przez </w:t>
      </w:r>
      <w:r w:rsidR="0058196C" w:rsidRPr="009824B9">
        <w:rPr>
          <w:rFonts w:ascii="Arial" w:hAnsi="Arial" w:cs="Arial"/>
          <w:b/>
          <w:sz w:val="20"/>
          <w:szCs w:val="20"/>
        </w:rPr>
        <w:t>minimalne doświadczenie</w:t>
      </w:r>
      <w:r w:rsidR="0058196C" w:rsidRPr="009824B9">
        <w:rPr>
          <w:rFonts w:ascii="Arial" w:hAnsi="Arial" w:cs="Arial"/>
          <w:sz w:val="20"/>
          <w:szCs w:val="20"/>
        </w:rPr>
        <w:t xml:space="preserve"> </w:t>
      </w:r>
      <w:r w:rsidR="0044519D" w:rsidRPr="009824B9">
        <w:rPr>
          <w:rFonts w:ascii="Arial" w:hAnsi="Arial" w:cs="Arial"/>
          <w:sz w:val="20"/>
          <w:szCs w:val="20"/>
        </w:rPr>
        <w:t>Wykonawcy</w:t>
      </w:r>
      <w:r w:rsidR="0058196C" w:rsidRPr="009824B9">
        <w:rPr>
          <w:rFonts w:ascii="Arial" w:hAnsi="Arial" w:cs="Arial"/>
          <w:sz w:val="20"/>
          <w:szCs w:val="20"/>
        </w:rPr>
        <w:t xml:space="preserve"> </w:t>
      </w:r>
      <w:r w:rsidR="0044519D" w:rsidRPr="009824B9">
        <w:rPr>
          <w:rFonts w:ascii="Arial" w:hAnsi="Arial" w:cs="Arial"/>
          <w:sz w:val="20"/>
          <w:szCs w:val="20"/>
        </w:rPr>
        <w:t xml:space="preserve">należy </w:t>
      </w:r>
      <w:r w:rsidR="0058196C" w:rsidRPr="009824B9">
        <w:rPr>
          <w:rFonts w:ascii="Arial" w:hAnsi="Arial" w:cs="Arial"/>
          <w:sz w:val="20"/>
          <w:szCs w:val="20"/>
        </w:rPr>
        <w:t>rozumieć wykonane trzy opracowania, ekspertyzy, analizy dotyczące zagadnień związanych z integracją systemów kwalifikacji w Polsce.</w:t>
      </w:r>
      <w:r w:rsidR="00DD662D" w:rsidRPr="009824B9">
        <w:rPr>
          <w:rFonts w:ascii="Arial" w:hAnsi="Arial" w:cs="Arial"/>
          <w:sz w:val="20"/>
          <w:szCs w:val="20"/>
        </w:rPr>
        <w:t xml:space="preserve"> W przypadku </w:t>
      </w:r>
      <w:r w:rsidR="0044519D" w:rsidRPr="009824B9">
        <w:rPr>
          <w:rFonts w:ascii="Arial" w:hAnsi="Arial" w:cs="Arial"/>
          <w:sz w:val="20"/>
          <w:szCs w:val="20"/>
        </w:rPr>
        <w:t xml:space="preserve">Wykonawcy - </w:t>
      </w:r>
      <w:r w:rsidR="00DD662D" w:rsidRPr="009824B9">
        <w:rPr>
          <w:rFonts w:ascii="Arial" w:hAnsi="Arial" w:cs="Arial"/>
          <w:sz w:val="20"/>
          <w:szCs w:val="20"/>
        </w:rPr>
        <w:t>Kancelarii prawnej warunki dotyczące wiedzy i doświadczenia spełniać winny osoby wskazane w ofercie jako  wykonawcy zamówienia.</w:t>
      </w:r>
    </w:p>
    <w:p w:rsidR="000E593D" w:rsidRPr="009824B9" w:rsidRDefault="000E593D" w:rsidP="007F371A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</w:p>
    <w:p w:rsidR="00F532BA" w:rsidRPr="009824B9" w:rsidRDefault="00F532BA" w:rsidP="00F532BA">
      <w:pPr>
        <w:pStyle w:val="Tekstpodstawowyzwciciem2"/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sz w:val="20"/>
          <w:szCs w:val="20"/>
        </w:rPr>
        <w:t xml:space="preserve">Dokumenty potwierdzające spełnienie przez Oferenta warunków udziału </w:t>
      </w:r>
      <w:r w:rsidR="009824B9" w:rsidRPr="009824B9">
        <w:rPr>
          <w:rFonts w:ascii="Arial" w:hAnsi="Arial" w:cs="Arial"/>
          <w:b/>
          <w:sz w:val="20"/>
          <w:szCs w:val="20"/>
        </w:rPr>
        <w:br/>
      </w:r>
      <w:r w:rsidRPr="009824B9">
        <w:rPr>
          <w:rFonts w:ascii="Arial" w:hAnsi="Arial" w:cs="Arial"/>
          <w:b/>
          <w:sz w:val="20"/>
          <w:szCs w:val="20"/>
        </w:rPr>
        <w:t>w postępowaniu</w:t>
      </w:r>
      <w:r w:rsidRPr="009824B9">
        <w:rPr>
          <w:rFonts w:ascii="Arial" w:hAnsi="Arial" w:cs="Arial"/>
          <w:b/>
          <w:bCs/>
          <w:sz w:val="20"/>
          <w:szCs w:val="20"/>
        </w:rPr>
        <w:t>:</w:t>
      </w:r>
    </w:p>
    <w:p w:rsidR="00125BB6" w:rsidRPr="009824B9" w:rsidRDefault="00125BB6" w:rsidP="00125BB6">
      <w:pPr>
        <w:pStyle w:val="Tekstpodstawowyzwciciem2"/>
        <w:spacing w:line="340" w:lineRule="exact"/>
        <w:ind w:left="720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Wykonawca powinien złożyć oświadczenie, że posiada wiedzę i doświadczenie niezbędne do wykonania w sposób należyty usługi </w:t>
      </w:r>
      <w:r w:rsidR="00DD662D" w:rsidRPr="009824B9">
        <w:rPr>
          <w:rFonts w:ascii="Arial" w:hAnsi="Arial" w:cs="Arial"/>
          <w:sz w:val="20"/>
          <w:szCs w:val="20"/>
        </w:rPr>
        <w:t xml:space="preserve">lub </w:t>
      </w:r>
      <w:r w:rsidRPr="009824B9">
        <w:rPr>
          <w:rFonts w:ascii="Arial" w:hAnsi="Arial" w:cs="Arial"/>
          <w:sz w:val="20"/>
          <w:szCs w:val="20"/>
        </w:rPr>
        <w:t xml:space="preserve">oświadczenie, że zamówienie zostanie wykonane przez </w:t>
      </w:r>
      <w:r w:rsidR="0058196C" w:rsidRPr="009824B9">
        <w:rPr>
          <w:rFonts w:ascii="Arial" w:hAnsi="Arial" w:cs="Arial"/>
          <w:sz w:val="20"/>
          <w:szCs w:val="20"/>
        </w:rPr>
        <w:t>osoby spełniające wymogi dotyczące  wiedzy i doświadczenia.</w:t>
      </w:r>
    </w:p>
    <w:p w:rsidR="00125BB6" w:rsidRPr="009824B9" w:rsidRDefault="00300EAA" w:rsidP="00125BB6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Oferta złożona przez Wykonawcę powinna zawierać informacje </w:t>
      </w:r>
      <w:r w:rsidR="00DD662D" w:rsidRPr="009824B9">
        <w:rPr>
          <w:rFonts w:ascii="Arial" w:hAnsi="Arial" w:cs="Arial"/>
          <w:sz w:val="20"/>
          <w:szCs w:val="20"/>
        </w:rPr>
        <w:t xml:space="preserve">na temat kwalifikacji </w:t>
      </w:r>
      <w:r w:rsidR="009824B9" w:rsidRPr="009824B9">
        <w:rPr>
          <w:rFonts w:ascii="Arial" w:hAnsi="Arial" w:cs="Arial"/>
          <w:sz w:val="20"/>
          <w:szCs w:val="20"/>
        </w:rPr>
        <w:br/>
      </w:r>
      <w:r w:rsidR="00DD662D" w:rsidRPr="009824B9">
        <w:rPr>
          <w:rFonts w:ascii="Arial" w:hAnsi="Arial" w:cs="Arial"/>
          <w:sz w:val="20"/>
          <w:szCs w:val="20"/>
        </w:rPr>
        <w:t xml:space="preserve">i doświadczenia osób mających realizować ekspertyzę </w:t>
      </w:r>
      <w:r w:rsidRPr="009824B9">
        <w:rPr>
          <w:rFonts w:ascii="Arial" w:hAnsi="Arial" w:cs="Arial"/>
          <w:sz w:val="20"/>
          <w:szCs w:val="20"/>
        </w:rPr>
        <w:t>pozwalające na zweryfikowanie doświadczenia Wykonawcy</w:t>
      </w:r>
      <w:r w:rsidR="00DD662D" w:rsidRPr="009824B9">
        <w:rPr>
          <w:rFonts w:ascii="Arial" w:hAnsi="Arial" w:cs="Arial"/>
          <w:sz w:val="20"/>
          <w:szCs w:val="20"/>
        </w:rPr>
        <w:t xml:space="preserve"> określonego w pkt. 5</w:t>
      </w:r>
      <w:r w:rsidRPr="009824B9">
        <w:rPr>
          <w:rFonts w:ascii="Arial" w:hAnsi="Arial" w:cs="Arial"/>
          <w:sz w:val="20"/>
          <w:szCs w:val="20"/>
        </w:rPr>
        <w:t>.</w:t>
      </w:r>
    </w:p>
    <w:p w:rsidR="007F371A" w:rsidRPr="009824B9" w:rsidRDefault="007F371A" w:rsidP="007F371A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b/>
          <w:sz w:val="20"/>
          <w:szCs w:val="20"/>
        </w:rPr>
      </w:pPr>
      <w:r w:rsidRPr="009824B9">
        <w:rPr>
          <w:rFonts w:ascii="Arial" w:hAnsi="Arial" w:cs="Arial"/>
          <w:b/>
          <w:sz w:val="20"/>
          <w:szCs w:val="20"/>
        </w:rPr>
        <w:t>Do oferty należy załączyć:</w:t>
      </w:r>
    </w:p>
    <w:p w:rsidR="007F371A" w:rsidRPr="009824B9" w:rsidRDefault="007F371A" w:rsidP="007F371A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1A42FA">
      <w:pPr>
        <w:pStyle w:val="Akapitzlist"/>
        <w:numPr>
          <w:ilvl w:val="0"/>
          <w:numId w:val="27"/>
        </w:numPr>
        <w:shd w:val="clear" w:color="auto" w:fill="FFFFFF"/>
        <w:spacing w:line="340" w:lineRule="exact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proofErr w:type="gramStart"/>
      <w:r w:rsidRPr="009824B9">
        <w:rPr>
          <w:rFonts w:ascii="Arial" w:hAnsi="Arial" w:cs="Arial"/>
          <w:sz w:val="20"/>
          <w:szCs w:val="20"/>
        </w:rPr>
        <w:t>wykaz co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najmniej </w:t>
      </w:r>
      <w:r w:rsidR="00125BB6" w:rsidRPr="009824B9">
        <w:rPr>
          <w:rFonts w:ascii="Arial" w:hAnsi="Arial" w:cs="Arial"/>
          <w:sz w:val="20"/>
          <w:szCs w:val="20"/>
        </w:rPr>
        <w:t>trzech</w:t>
      </w:r>
      <w:r w:rsidRPr="009824B9">
        <w:rPr>
          <w:rFonts w:ascii="Arial" w:hAnsi="Arial" w:cs="Arial"/>
          <w:sz w:val="20"/>
          <w:szCs w:val="20"/>
        </w:rPr>
        <w:t xml:space="preserve"> opracowań, ekspertyz, analiz dotyczących zagadnień związanych z integracją systemów kwalifikacji w Polsce</w:t>
      </w:r>
      <w:r w:rsidR="00F651EC" w:rsidRPr="009824B9">
        <w:rPr>
          <w:rFonts w:ascii="Arial" w:hAnsi="Arial" w:cs="Arial"/>
          <w:sz w:val="20"/>
          <w:szCs w:val="20"/>
        </w:rPr>
        <w:t>,</w:t>
      </w:r>
      <w:r w:rsidR="00DD662D" w:rsidRPr="009824B9">
        <w:rPr>
          <w:rFonts w:ascii="Arial" w:hAnsi="Arial" w:cs="Arial"/>
          <w:sz w:val="20"/>
          <w:szCs w:val="20"/>
        </w:rPr>
        <w:t xml:space="preserve"> których autorem lub współautorem jest osoba/y wskazana do realizacji ekspertyzy</w:t>
      </w:r>
      <w:r w:rsidRPr="009824B9">
        <w:rPr>
          <w:rFonts w:ascii="Arial" w:hAnsi="Arial" w:cs="Arial"/>
          <w:sz w:val="20"/>
          <w:szCs w:val="20"/>
        </w:rPr>
        <w:t>,</w:t>
      </w:r>
      <w:r w:rsidRPr="009824B9">
        <w:rPr>
          <w:rFonts w:ascii="Arial" w:eastAsia="Times New Roman" w:hAnsi="Arial" w:cs="Arial"/>
          <w:sz w:val="20"/>
          <w:szCs w:val="20"/>
          <w:lang w:val="pt-PT"/>
        </w:rPr>
        <w:t xml:space="preserve"> wraz ze zwięzłym opisem ich przedmiotu</w:t>
      </w:r>
      <w:r w:rsidR="00FC4F99" w:rsidRPr="009824B9">
        <w:rPr>
          <w:rFonts w:ascii="Arial" w:eastAsia="Times New Roman" w:hAnsi="Arial" w:cs="Arial"/>
          <w:sz w:val="20"/>
          <w:szCs w:val="20"/>
          <w:lang w:val="pt-PT"/>
        </w:rPr>
        <w:t>.</w:t>
      </w:r>
    </w:p>
    <w:p w:rsidR="007F371A" w:rsidRPr="009824B9" w:rsidRDefault="007F371A" w:rsidP="007F371A">
      <w:pPr>
        <w:pStyle w:val="Akapitzlist"/>
        <w:shd w:val="clear" w:color="auto" w:fill="FFFFFF"/>
        <w:spacing w:line="340" w:lineRule="exact"/>
        <w:ind w:left="1068"/>
        <w:jc w:val="both"/>
        <w:rPr>
          <w:rFonts w:ascii="Arial" w:eastAsia="Times New Roman" w:hAnsi="Arial" w:cs="Arial"/>
          <w:sz w:val="20"/>
          <w:szCs w:val="20"/>
          <w:lang w:val="pt-PT"/>
        </w:rPr>
      </w:pPr>
    </w:p>
    <w:p w:rsidR="00123A60" w:rsidRPr="009824B9" w:rsidRDefault="00FC4F99" w:rsidP="001A42FA">
      <w:pPr>
        <w:pStyle w:val="Akapitzlist"/>
        <w:numPr>
          <w:ilvl w:val="0"/>
          <w:numId w:val="27"/>
        </w:numPr>
        <w:spacing w:after="0" w:line="3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824B9">
        <w:rPr>
          <w:rFonts w:ascii="Arial" w:eastAsia="Times New Roman" w:hAnsi="Arial" w:cs="Arial"/>
          <w:sz w:val="20"/>
          <w:szCs w:val="20"/>
          <w:lang w:val="pt-PT"/>
        </w:rPr>
        <w:lastRenderedPageBreak/>
        <w:t>O</w:t>
      </w:r>
      <w:r w:rsidR="007F371A" w:rsidRPr="009824B9">
        <w:rPr>
          <w:rFonts w:ascii="Arial" w:eastAsia="Times New Roman" w:hAnsi="Arial" w:cs="Arial"/>
          <w:sz w:val="20"/>
          <w:szCs w:val="20"/>
          <w:lang w:val="pt-PT"/>
        </w:rPr>
        <w:t xml:space="preserve">pracowanie zawierające propozycję wyboru </w:t>
      </w:r>
      <w:r w:rsidR="00300EAA" w:rsidRPr="009824B9">
        <w:rPr>
          <w:rFonts w:ascii="Arial" w:eastAsia="Times New Roman" w:hAnsi="Arial" w:cs="Arial"/>
          <w:sz w:val="20"/>
          <w:szCs w:val="20"/>
          <w:lang w:val="pt-PT"/>
        </w:rPr>
        <w:t>kwalifikacji uregulowanych</w:t>
      </w:r>
      <w:r w:rsidR="007F371A" w:rsidRPr="009824B9">
        <w:rPr>
          <w:rFonts w:ascii="Arial" w:eastAsia="Times New Roman" w:hAnsi="Arial" w:cs="Arial"/>
          <w:sz w:val="20"/>
          <w:szCs w:val="20"/>
          <w:lang w:val="pt-PT"/>
        </w:rPr>
        <w:t xml:space="preserve"> </w:t>
      </w:r>
      <w:r w:rsidR="0039656E" w:rsidRPr="009824B9">
        <w:rPr>
          <w:rFonts w:ascii="Arial" w:eastAsia="Times New Roman" w:hAnsi="Arial" w:cs="Arial"/>
          <w:sz w:val="20"/>
          <w:szCs w:val="20"/>
          <w:lang w:val="pt-PT"/>
        </w:rPr>
        <w:t>z czterech różnych  działów administracji rządowej</w:t>
      </w:r>
      <w:r w:rsidR="00123A60" w:rsidRPr="009824B9">
        <w:rPr>
          <w:rFonts w:ascii="Arial" w:eastAsia="Times New Roman" w:hAnsi="Arial" w:cs="Arial"/>
          <w:sz w:val="20"/>
          <w:szCs w:val="20"/>
          <w:lang w:val="pt-PT"/>
        </w:rPr>
        <w:t>,</w:t>
      </w:r>
      <w:r w:rsidR="0039656E" w:rsidRPr="009824B9">
        <w:rPr>
          <w:rFonts w:ascii="Arial" w:eastAsia="Times New Roman" w:hAnsi="Arial" w:cs="Arial"/>
          <w:sz w:val="20"/>
          <w:szCs w:val="20"/>
          <w:lang w:val="pt-PT"/>
        </w:rPr>
        <w:t xml:space="preserve"> wskazanych w pkt. </w:t>
      </w:r>
      <w:r w:rsidR="00123A60" w:rsidRPr="009824B9">
        <w:rPr>
          <w:rFonts w:ascii="Arial" w:eastAsia="Times New Roman" w:hAnsi="Arial" w:cs="Arial"/>
          <w:sz w:val="20"/>
          <w:szCs w:val="20"/>
          <w:lang w:val="pt-PT"/>
        </w:rPr>
        <w:t xml:space="preserve">2.1 c), </w:t>
      </w:r>
      <w:r w:rsidR="007F371A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wraz z uzasadnieniem </w:t>
      </w:r>
      <w:r w:rsidR="00123A60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ich wyboru, </w:t>
      </w:r>
      <w:r w:rsidR="00AB3001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obejmującym trafność</w:t>
      </w:r>
      <w:r w:rsidR="00DC0845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wyboru i</w:t>
      </w:r>
      <w:r w:rsidR="00123A60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AB3001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przydatność</w:t>
      </w:r>
      <w:r w:rsidR="00123A60" w:rsidRPr="009824B9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 kwalifikacji do realizacji zamówienia</w:t>
      </w:r>
      <w:r w:rsidR="00123A60" w:rsidRPr="009824B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B3001" w:rsidRPr="009824B9">
        <w:rPr>
          <w:rFonts w:ascii="Arial" w:hAnsi="Arial" w:cs="Arial"/>
          <w:sz w:val="20"/>
          <w:szCs w:val="20"/>
          <w:lang w:eastAsia="pl-PL"/>
        </w:rPr>
        <w:t>oraz poprawność</w:t>
      </w:r>
      <w:r w:rsidR="00123A60" w:rsidRPr="009824B9">
        <w:rPr>
          <w:rFonts w:ascii="Arial" w:hAnsi="Arial" w:cs="Arial"/>
          <w:sz w:val="20"/>
          <w:szCs w:val="20"/>
          <w:lang w:eastAsia="pl-PL"/>
        </w:rPr>
        <w:t xml:space="preserve"> użytej terminologii ZSK</w:t>
      </w:r>
      <w:r w:rsidR="00123A60" w:rsidRPr="009824B9">
        <w:rPr>
          <w:rFonts w:ascii="Arial" w:hAnsi="Arial" w:cs="Arial"/>
          <w:sz w:val="20"/>
          <w:szCs w:val="20"/>
        </w:rPr>
        <w:t>.</w:t>
      </w:r>
    </w:p>
    <w:p w:rsidR="007F371A" w:rsidRPr="009824B9" w:rsidRDefault="007F371A" w:rsidP="00FC4F99">
      <w:pPr>
        <w:spacing w:after="0" w:line="340" w:lineRule="exact"/>
        <w:ind w:left="10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824B9">
        <w:rPr>
          <w:rFonts w:ascii="Arial" w:hAnsi="Arial" w:cs="Arial"/>
          <w:sz w:val="20"/>
          <w:szCs w:val="20"/>
        </w:rPr>
        <w:t xml:space="preserve">Dokument powinien zostać przygotowany </w:t>
      </w:r>
      <w:r w:rsidRPr="009824B9">
        <w:rPr>
          <w:rFonts w:ascii="Arial" w:hAnsi="Arial" w:cs="Arial"/>
          <w:sz w:val="20"/>
          <w:szCs w:val="20"/>
          <w:shd w:val="clear" w:color="auto" w:fill="FFFFFF"/>
        </w:rPr>
        <w:t xml:space="preserve">zgodnie z następującymi zaleceniami: czcionka Times New Roman 12, interlinia 1, format A4, </w:t>
      </w:r>
      <w:r w:rsidR="00300EAA" w:rsidRPr="009824B9">
        <w:rPr>
          <w:rFonts w:ascii="Arial" w:hAnsi="Arial" w:cs="Arial"/>
          <w:sz w:val="20"/>
          <w:szCs w:val="20"/>
          <w:shd w:val="clear" w:color="auto" w:fill="FFFFFF"/>
        </w:rPr>
        <w:t>objętość – maksymalnie 4 strony.</w:t>
      </w:r>
    </w:p>
    <w:p w:rsidR="00300EAA" w:rsidRPr="009824B9" w:rsidRDefault="00300EAA" w:rsidP="007F371A">
      <w:pPr>
        <w:pStyle w:val="Akapitzlist"/>
        <w:spacing w:after="0" w:line="340" w:lineRule="exact"/>
        <w:ind w:left="1134"/>
        <w:jc w:val="both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7F371A" w:rsidRPr="009824B9" w:rsidRDefault="00FC4F99" w:rsidP="001A42FA">
      <w:pPr>
        <w:pStyle w:val="Listapunktowana2"/>
        <w:numPr>
          <w:ilvl w:val="0"/>
          <w:numId w:val="27"/>
        </w:num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CV (zawodowe) Wykonawcy</w:t>
      </w:r>
      <w:r w:rsidR="00DD662D" w:rsidRPr="009824B9">
        <w:rPr>
          <w:rFonts w:ascii="Arial" w:hAnsi="Arial" w:cs="Arial"/>
          <w:sz w:val="20"/>
          <w:szCs w:val="20"/>
        </w:rPr>
        <w:t>/ osób skierowanych do realizacji zamówienia</w:t>
      </w:r>
      <w:r w:rsidRPr="009824B9">
        <w:rPr>
          <w:rFonts w:ascii="Arial" w:hAnsi="Arial" w:cs="Arial"/>
          <w:sz w:val="20"/>
          <w:szCs w:val="20"/>
        </w:rPr>
        <w:t>.</w:t>
      </w:r>
    </w:p>
    <w:p w:rsidR="007F371A" w:rsidRPr="009824B9" w:rsidRDefault="007F371A" w:rsidP="007F371A">
      <w:pPr>
        <w:pStyle w:val="Listapunktowana2"/>
        <w:numPr>
          <w:ilvl w:val="0"/>
          <w:numId w:val="0"/>
        </w:numPr>
        <w:spacing w:line="340" w:lineRule="exact"/>
        <w:ind w:left="1068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9824B9" w:rsidP="001A42FA">
      <w:pPr>
        <w:pStyle w:val="Listapunktowana2"/>
        <w:numPr>
          <w:ilvl w:val="0"/>
          <w:numId w:val="27"/>
        </w:num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Formularz ofertowy – załacznik nr 3</w:t>
      </w:r>
      <w:r w:rsidR="007F371A" w:rsidRPr="009824B9">
        <w:rPr>
          <w:rFonts w:ascii="Arial" w:hAnsi="Arial" w:cs="Arial"/>
          <w:sz w:val="20"/>
          <w:szCs w:val="20"/>
        </w:rPr>
        <w:t>.</w:t>
      </w:r>
    </w:p>
    <w:p w:rsidR="007F371A" w:rsidRPr="009824B9" w:rsidRDefault="007F371A" w:rsidP="007F371A">
      <w:pPr>
        <w:pStyle w:val="Listapunktowana2"/>
        <w:numPr>
          <w:ilvl w:val="0"/>
          <w:numId w:val="0"/>
        </w:numPr>
        <w:spacing w:line="340" w:lineRule="exact"/>
        <w:ind w:left="1068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sz w:val="20"/>
          <w:szCs w:val="20"/>
        </w:rPr>
        <w:t xml:space="preserve">Kryteria oceny ofert: </w:t>
      </w:r>
    </w:p>
    <w:p w:rsidR="007F371A" w:rsidRPr="009824B9" w:rsidRDefault="007F371A" w:rsidP="007F371A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824B9">
        <w:rPr>
          <w:rFonts w:ascii="Arial" w:eastAsia="Times New Roman" w:hAnsi="Arial" w:cs="Arial"/>
          <w:b/>
          <w:sz w:val="20"/>
          <w:szCs w:val="20"/>
        </w:rPr>
        <w:t>cena</w:t>
      </w:r>
      <w:proofErr w:type="gramEnd"/>
      <w:r w:rsidRPr="009824B9">
        <w:rPr>
          <w:rFonts w:ascii="Arial" w:eastAsia="Times New Roman" w:hAnsi="Arial" w:cs="Arial"/>
          <w:b/>
          <w:sz w:val="20"/>
          <w:szCs w:val="20"/>
        </w:rPr>
        <w:t xml:space="preserve"> (30%),</w:t>
      </w:r>
    </w:p>
    <w:p w:rsidR="007F371A" w:rsidRPr="009824B9" w:rsidRDefault="00205CC6" w:rsidP="007F371A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824B9">
        <w:rPr>
          <w:rFonts w:ascii="Arial" w:eastAsia="Times New Roman" w:hAnsi="Arial" w:cs="Arial"/>
          <w:b/>
          <w:sz w:val="20"/>
          <w:szCs w:val="20"/>
          <w:lang w:val="pt-PT"/>
        </w:rPr>
        <w:t>doświadczenie Wykonawcy (40%)</w:t>
      </w:r>
      <w:r w:rsidR="00CE474A" w:rsidRPr="009824B9">
        <w:rPr>
          <w:rFonts w:ascii="Arial" w:eastAsia="Times New Roman" w:hAnsi="Arial" w:cs="Arial"/>
          <w:b/>
          <w:sz w:val="20"/>
          <w:szCs w:val="20"/>
          <w:lang w:val="pt-PT"/>
        </w:rPr>
        <w:t>,</w:t>
      </w:r>
    </w:p>
    <w:p w:rsidR="00CE474A" w:rsidRPr="009824B9" w:rsidRDefault="00CE474A" w:rsidP="007F371A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824B9">
        <w:rPr>
          <w:rFonts w:ascii="Arial" w:eastAsia="Times New Roman" w:hAnsi="Arial" w:cs="Arial"/>
          <w:b/>
          <w:sz w:val="20"/>
          <w:szCs w:val="20"/>
        </w:rPr>
        <w:t>opracowanie</w:t>
      </w:r>
      <w:proofErr w:type="gramEnd"/>
      <w:r w:rsidRPr="009824B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824B9">
        <w:rPr>
          <w:rFonts w:ascii="Arial" w:eastAsia="Times New Roman" w:hAnsi="Arial" w:cs="Arial"/>
          <w:b/>
          <w:sz w:val="20"/>
          <w:szCs w:val="20"/>
          <w:lang w:val="pt-PT"/>
        </w:rPr>
        <w:t xml:space="preserve">zawierające propozycję wyboru kwalifikacji uregulowanych </w:t>
      </w:r>
      <w:r w:rsidRPr="009824B9">
        <w:rPr>
          <w:rFonts w:ascii="Arial" w:hAnsi="Arial" w:cs="Arial"/>
          <w:b/>
          <w:sz w:val="20"/>
          <w:szCs w:val="20"/>
          <w:lang w:val="pt-PT"/>
        </w:rPr>
        <w:t xml:space="preserve">wraz </w:t>
      </w:r>
      <w:r w:rsidR="009824B9">
        <w:rPr>
          <w:rFonts w:ascii="Arial" w:hAnsi="Arial" w:cs="Arial"/>
          <w:b/>
          <w:sz w:val="20"/>
          <w:szCs w:val="20"/>
          <w:lang w:val="pt-PT"/>
        </w:rPr>
        <w:br/>
      </w:r>
      <w:r w:rsidRPr="009824B9">
        <w:rPr>
          <w:rFonts w:ascii="Arial" w:hAnsi="Arial" w:cs="Arial"/>
          <w:b/>
          <w:sz w:val="20"/>
          <w:szCs w:val="20"/>
          <w:lang w:val="pt-PT"/>
        </w:rPr>
        <w:t>z uzasadniem (30%).</w:t>
      </w:r>
    </w:p>
    <w:p w:rsidR="007F371A" w:rsidRPr="009824B9" w:rsidRDefault="007F371A" w:rsidP="007F371A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600F1B" w:rsidRPr="009824B9" w:rsidRDefault="00600F1B" w:rsidP="007F371A">
      <w:pPr>
        <w:shd w:val="clear" w:color="auto" w:fill="FFFFFF"/>
        <w:spacing w:after="0" w:line="3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FC4F99" w:rsidRPr="009824B9" w:rsidRDefault="00FC4F99" w:rsidP="00653CDE">
      <w:pPr>
        <w:pStyle w:val="Akapitzlist"/>
        <w:numPr>
          <w:ilvl w:val="0"/>
          <w:numId w:val="29"/>
        </w:numPr>
        <w:shd w:val="clear" w:color="auto" w:fill="FFFFFF"/>
        <w:spacing w:line="340" w:lineRule="exact"/>
        <w:jc w:val="both"/>
        <w:rPr>
          <w:rFonts w:ascii="Arial" w:hAnsi="Arial" w:cs="Arial"/>
          <w:sz w:val="20"/>
          <w:szCs w:val="20"/>
          <w:lang w:val="pt-PT"/>
        </w:rPr>
      </w:pPr>
      <w:r w:rsidRPr="009824B9">
        <w:rPr>
          <w:rFonts w:ascii="Arial" w:hAnsi="Arial" w:cs="Arial"/>
          <w:sz w:val="20"/>
          <w:szCs w:val="20"/>
          <w:lang w:val="pt-PT"/>
        </w:rPr>
        <w:t>Za każde opracowanie, ekspertyzę, analizę wykazane</w:t>
      </w:r>
      <w:r w:rsidR="004B7399" w:rsidRPr="009824B9">
        <w:rPr>
          <w:rFonts w:ascii="Arial" w:hAnsi="Arial" w:cs="Arial"/>
          <w:sz w:val="20"/>
          <w:szCs w:val="20"/>
          <w:lang w:val="pt-PT"/>
        </w:rPr>
        <w:t xml:space="preserve"> w ofercie</w:t>
      </w:r>
      <w:r w:rsidR="00F651EC" w:rsidRPr="009824B9">
        <w:rPr>
          <w:rFonts w:ascii="Arial" w:hAnsi="Arial" w:cs="Arial"/>
          <w:sz w:val="20"/>
          <w:szCs w:val="20"/>
          <w:lang w:val="pt-PT"/>
        </w:rPr>
        <w:t>,</w:t>
      </w:r>
      <w:r w:rsidR="0044519D" w:rsidRPr="009824B9">
        <w:rPr>
          <w:rFonts w:ascii="Arial" w:hAnsi="Arial" w:cs="Arial"/>
          <w:sz w:val="20"/>
          <w:szCs w:val="20"/>
          <w:lang w:val="pt-PT"/>
        </w:rPr>
        <w:t xml:space="preserve"> wykonane przez osobę wskazaną do realizacji zamówienia</w:t>
      </w:r>
      <w:r w:rsidR="004B7399" w:rsidRPr="009824B9">
        <w:rPr>
          <w:rFonts w:ascii="Arial" w:hAnsi="Arial" w:cs="Arial"/>
          <w:sz w:val="20"/>
          <w:szCs w:val="20"/>
          <w:lang w:val="pt-PT"/>
        </w:rPr>
        <w:t>, Wykonawca otrzyma pkt. 5</w:t>
      </w:r>
      <w:r w:rsidRPr="009824B9">
        <w:rPr>
          <w:rFonts w:ascii="Arial" w:hAnsi="Arial" w:cs="Arial"/>
          <w:sz w:val="20"/>
          <w:szCs w:val="20"/>
          <w:lang w:val="pt-PT"/>
        </w:rPr>
        <w:t xml:space="preserve">, maksymalnie </w:t>
      </w:r>
      <w:r w:rsidR="00725675" w:rsidRPr="009824B9">
        <w:rPr>
          <w:rFonts w:ascii="Arial" w:hAnsi="Arial" w:cs="Arial"/>
          <w:sz w:val="20"/>
          <w:szCs w:val="20"/>
          <w:lang w:val="pt-PT"/>
        </w:rPr>
        <w:t>liczba</w:t>
      </w:r>
      <w:r w:rsidR="00725675" w:rsidRPr="009824B9">
        <w:rPr>
          <w:rFonts w:ascii="Arial" w:hAnsi="Arial" w:cs="Arial"/>
          <w:b/>
          <w:sz w:val="20"/>
          <w:szCs w:val="20"/>
          <w:lang w:val="pt-PT"/>
        </w:rPr>
        <w:t xml:space="preserve"> pkt. </w:t>
      </w:r>
      <w:r w:rsidRPr="009824B9">
        <w:rPr>
          <w:rFonts w:ascii="Arial" w:hAnsi="Arial" w:cs="Arial"/>
          <w:b/>
          <w:sz w:val="20"/>
          <w:szCs w:val="20"/>
          <w:lang w:val="pt-PT"/>
        </w:rPr>
        <w:t>1</w:t>
      </w:r>
      <w:r w:rsidR="004B7399" w:rsidRPr="009824B9">
        <w:rPr>
          <w:rFonts w:ascii="Arial" w:hAnsi="Arial" w:cs="Arial"/>
          <w:b/>
          <w:sz w:val="20"/>
          <w:szCs w:val="20"/>
          <w:lang w:val="pt-PT"/>
        </w:rPr>
        <w:t>5</w:t>
      </w:r>
      <w:r w:rsidRPr="009824B9">
        <w:rPr>
          <w:rFonts w:ascii="Arial" w:hAnsi="Arial" w:cs="Arial"/>
          <w:b/>
          <w:sz w:val="20"/>
          <w:szCs w:val="20"/>
          <w:lang w:val="pt-PT"/>
        </w:rPr>
        <w:t>.</w:t>
      </w:r>
      <w:r w:rsidRPr="009824B9">
        <w:rPr>
          <w:rFonts w:ascii="Arial" w:hAnsi="Arial" w:cs="Arial"/>
          <w:sz w:val="20"/>
          <w:szCs w:val="20"/>
          <w:lang w:val="pt-PT"/>
        </w:rPr>
        <w:t xml:space="preserve"> Za każde dodatkowe opracowanie, ekspert</w:t>
      </w:r>
      <w:r w:rsidR="004B7399" w:rsidRPr="009824B9">
        <w:rPr>
          <w:rFonts w:ascii="Arial" w:hAnsi="Arial" w:cs="Arial"/>
          <w:sz w:val="20"/>
          <w:szCs w:val="20"/>
          <w:lang w:val="pt-PT"/>
        </w:rPr>
        <w:t xml:space="preserve">yzę, analizę </w:t>
      </w:r>
      <w:r w:rsidR="00314D49" w:rsidRPr="009824B9">
        <w:rPr>
          <w:rFonts w:ascii="Arial" w:hAnsi="Arial" w:cs="Arial"/>
          <w:sz w:val="20"/>
          <w:szCs w:val="20"/>
          <w:lang w:val="pt-PT"/>
        </w:rPr>
        <w:t xml:space="preserve">ponad wymagane minimum </w:t>
      </w:r>
      <w:r w:rsidR="004B7399" w:rsidRPr="009824B9">
        <w:rPr>
          <w:rFonts w:ascii="Arial" w:hAnsi="Arial" w:cs="Arial"/>
          <w:sz w:val="20"/>
          <w:szCs w:val="20"/>
          <w:lang w:val="pt-PT"/>
        </w:rPr>
        <w:t>Wykonawca otrzyma pkt. 5</w:t>
      </w:r>
      <w:r w:rsidRPr="009824B9">
        <w:rPr>
          <w:rFonts w:ascii="Arial" w:hAnsi="Arial" w:cs="Arial"/>
          <w:sz w:val="20"/>
          <w:szCs w:val="20"/>
          <w:lang w:val="pt-PT"/>
        </w:rPr>
        <w:t xml:space="preserve">, maksymalnie </w:t>
      </w:r>
      <w:r w:rsidR="00725675" w:rsidRPr="009824B9">
        <w:rPr>
          <w:rFonts w:ascii="Arial" w:hAnsi="Arial" w:cs="Arial"/>
          <w:sz w:val="20"/>
          <w:szCs w:val="20"/>
          <w:lang w:val="pt-PT"/>
        </w:rPr>
        <w:t xml:space="preserve">liczba </w:t>
      </w:r>
      <w:r w:rsidR="00725675" w:rsidRPr="009824B9">
        <w:rPr>
          <w:rFonts w:ascii="Arial" w:hAnsi="Arial" w:cs="Arial"/>
          <w:b/>
          <w:sz w:val="20"/>
          <w:szCs w:val="20"/>
          <w:lang w:val="pt-PT"/>
        </w:rPr>
        <w:t>pkt.</w:t>
      </w:r>
      <w:r w:rsidR="00725675" w:rsidRPr="009824B9">
        <w:rPr>
          <w:rFonts w:ascii="Arial" w:hAnsi="Arial" w:cs="Arial"/>
          <w:sz w:val="20"/>
          <w:szCs w:val="20"/>
          <w:lang w:val="pt-PT"/>
        </w:rPr>
        <w:t xml:space="preserve"> </w:t>
      </w:r>
      <w:r w:rsidRPr="009824B9">
        <w:rPr>
          <w:rFonts w:ascii="Arial" w:hAnsi="Arial" w:cs="Arial"/>
          <w:b/>
          <w:sz w:val="20"/>
          <w:szCs w:val="20"/>
          <w:lang w:val="pt-PT"/>
        </w:rPr>
        <w:t>2</w:t>
      </w:r>
      <w:r w:rsidR="00725675" w:rsidRPr="009824B9">
        <w:rPr>
          <w:rFonts w:ascii="Arial" w:hAnsi="Arial" w:cs="Arial"/>
          <w:b/>
          <w:sz w:val="20"/>
          <w:szCs w:val="20"/>
          <w:lang w:val="pt-PT"/>
        </w:rPr>
        <w:t>5</w:t>
      </w:r>
      <w:r w:rsidRPr="009824B9">
        <w:rPr>
          <w:rFonts w:ascii="Arial" w:hAnsi="Arial" w:cs="Arial"/>
          <w:b/>
          <w:sz w:val="20"/>
          <w:szCs w:val="20"/>
          <w:lang w:val="pt-PT"/>
        </w:rPr>
        <w:t>.</w:t>
      </w:r>
      <w:r w:rsidRPr="009824B9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653CDE" w:rsidRPr="009824B9" w:rsidRDefault="00653CDE" w:rsidP="00FC4F99">
      <w:pPr>
        <w:pStyle w:val="Akapitzlist"/>
        <w:spacing w:after="0" w:line="340" w:lineRule="exact"/>
        <w:jc w:val="both"/>
        <w:rPr>
          <w:rFonts w:ascii="Arial" w:hAnsi="Arial" w:cs="Arial"/>
          <w:sz w:val="20"/>
          <w:szCs w:val="20"/>
          <w:lang w:val="pt-PT"/>
        </w:rPr>
      </w:pPr>
    </w:p>
    <w:p w:rsidR="00DC0845" w:rsidRPr="009824B9" w:rsidRDefault="00653CDE" w:rsidP="00653CDE">
      <w:pPr>
        <w:pStyle w:val="Akapitzlist"/>
        <w:numPr>
          <w:ilvl w:val="0"/>
          <w:numId w:val="29"/>
        </w:num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  <w:lang w:val="pt-PT"/>
        </w:rPr>
        <w:t>Za o</w:t>
      </w:r>
      <w:r w:rsidR="00FC4F99" w:rsidRPr="009824B9">
        <w:rPr>
          <w:rFonts w:ascii="Arial" w:hAnsi="Arial" w:cs="Arial"/>
          <w:sz w:val="20"/>
          <w:szCs w:val="20"/>
          <w:lang w:val="pt-PT"/>
        </w:rPr>
        <w:t xml:space="preserve">pracowanie zawierające propozycję wyboru czterech kwalifikacji uregulowanych </w:t>
      </w:r>
      <w:r w:rsidR="005D3072" w:rsidRPr="009824B9">
        <w:rPr>
          <w:rFonts w:ascii="Arial" w:hAnsi="Arial" w:cs="Arial"/>
          <w:sz w:val="20"/>
          <w:szCs w:val="20"/>
          <w:lang w:val="pt-PT"/>
        </w:rPr>
        <w:t xml:space="preserve">wraz z </w:t>
      </w:r>
      <w:r w:rsidR="00DC0845" w:rsidRPr="009824B9">
        <w:rPr>
          <w:rFonts w:ascii="Arial" w:hAnsi="Arial" w:cs="Arial"/>
          <w:sz w:val="20"/>
          <w:szCs w:val="20"/>
          <w:lang w:val="pt-PT"/>
        </w:rPr>
        <w:t xml:space="preserve">uzasadniem, </w:t>
      </w:r>
      <w:r w:rsidR="00CE474A" w:rsidRPr="009824B9">
        <w:rPr>
          <w:rFonts w:ascii="Arial" w:hAnsi="Arial" w:cs="Arial"/>
          <w:sz w:val="20"/>
          <w:szCs w:val="20"/>
          <w:lang w:val="pt-PT"/>
        </w:rPr>
        <w:t xml:space="preserve">Wykonawca otrzyma </w:t>
      </w:r>
      <w:r w:rsidR="00205CC6" w:rsidRPr="009824B9">
        <w:rPr>
          <w:rFonts w:ascii="Arial" w:hAnsi="Arial" w:cs="Arial"/>
          <w:sz w:val="20"/>
          <w:szCs w:val="20"/>
        </w:rPr>
        <w:t xml:space="preserve">maksymalnie </w:t>
      </w:r>
      <w:r w:rsidR="005D3072" w:rsidRPr="009824B9">
        <w:rPr>
          <w:rFonts w:ascii="Arial" w:hAnsi="Arial" w:cs="Arial"/>
          <w:sz w:val="20"/>
          <w:szCs w:val="20"/>
        </w:rPr>
        <w:t xml:space="preserve">liczba pkt. </w:t>
      </w:r>
      <w:r w:rsidR="00DC0845" w:rsidRPr="009824B9">
        <w:rPr>
          <w:rFonts w:ascii="Arial" w:hAnsi="Arial" w:cs="Arial"/>
          <w:b/>
          <w:sz w:val="20"/>
          <w:szCs w:val="20"/>
        </w:rPr>
        <w:t>3</w:t>
      </w:r>
      <w:r w:rsidR="00205CC6" w:rsidRPr="009824B9">
        <w:rPr>
          <w:rFonts w:ascii="Arial" w:hAnsi="Arial" w:cs="Arial"/>
          <w:b/>
          <w:sz w:val="20"/>
          <w:szCs w:val="20"/>
        </w:rPr>
        <w:t>0</w:t>
      </w:r>
      <w:r w:rsidR="00FC4F99" w:rsidRPr="009824B9">
        <w:rPr>
          <w:rFonts w:ascii="Arial" w:hAnsi="Arial" w:cs="Arial"/>
          <w:b/>
          <w:sz w:val="20"/>
          <w:szCs w:val="20"/>
        </w:rPr>
        <w:t>.</w:t>
      </w:r>
      <w:r w:rsidR="00FC4F99" w:rsidRPr="009824B9">
        <w:rPr>
          <w:rFonts w:ascii="Arial" w:hAnsi="Arial" w:cs="Arial"/>
          <w:sz w:val="20"/>
          <w:szCs w:val="20"/>
        </w:rPr>
        <w:t xml:space="preserve"> </w:t>
      </w:r>
    </w:p>
    <w:p w:rsidR="00DC0845" w:rsidRPr="009824B9" w:rsidRDefault="00DC0845" w:rsidP="00DC0845">
      <w:pPr>
        <w:pStyle w:val="Akapitzlist"/>
        <w:rPr>
          <w:rFonts w:ascii="Arial" w:hAnsi="Arial" w:cs="Arial"/>
          <w:sz w:val="20"/>
          <w:szCs w:val="20"/>
        </w:rPr>
      </w:pPr>
    </w:p>
    <w:p w:rsidR="00FC4F99" w:rsidRPr="009824B9" w:rsidRDefault="00FC4F99" w:rsidP="00DC0845">
      <w:pPr>
        <w:pStyle w:val="Akapitzlist"/>
        <w:spacing w:after="0" w:line="34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Liczba punktów dla każdej z ofert obliczona </w:t>
      </w:r>
      <w:proofErr w:type="gramStart"/>
      <w:r w:rsidRPr="009824B9">
        <w:rPr>
          <w:rFonts w:ascii="Arial" w:hAnsi="Arial" w:cs="Arial"/>
          <w:sz w:val="20"/>
          <w:szCs w:val="20"/>
        </w:rPr>
        <w:t>zostanie jako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suma następujących podkryteriów: </w:t>
      </w:r>
    </w:p>
    <w:p w:rsidR="00FC4F99" w:rsidRPr="009824B9" w:rsidRDefault="00FC4F99" w:rsidP="00FC4F99">
      <w:pPr>
        <w:pStyle w:val="Akapitzlist"/>
        <w:numPr>
          <w:ilvl w:val="0"/>
          <w:numId w:val="28"/>
        </w:numPr>
        <w:suppressAutoHyphens/>
        <w:spacing w:after="0" w:line="3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>tra</w:t>
      </w:r>
      <w:r w:rsidR="00DC0845"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>fność wyboru kwalifikacji i</w:t>
      </w: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 przydatność</w:t>
      </w:r>
      <w:r w:rsidR="00314D49"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 (uzasadnienie dla wyboru)</w:t>
      </w: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 </w:t>
      </w:r>
      <w:r w:rsid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br/>
      </w:r>
      <w:r w:rsidRPr="009824B9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>do realizacji zamówienia</w:t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, maksymalnie liczba </w:t>
      </w:r>
      <w:r w:rsidRPr="009824B9">
        <w:rPr>
          <w:rFonts w:ascii="Arial" w:hAnsi="Arial" w:cs="Arial"/>
          <w:b/>
          <w:sz w:val="20"/>
          <w:szCs w:val="20"/>
          <w:lang w:eastAsia="pl-PL"/>
        </w:rPr>
        <w:t>pkt. 15.</w:t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 Oceniający </w:t>
      </w:r>
      <w:proofErr w:type="gramStart"/>
      <w:r w:rsidRPr="009824B9">
        <w:rPr>
          <w:rFonts w:ascii="Arial" w:hAnsi="Arial" w:cs="Arial"/>
          <w:sz w:val="20"/>
          <w:szCs w:val="20"/>
          <w:lang w:eastAsia="pl-PL"/>
        </w:rPr>
        <w:t>przyznają pkt</w:t>
      </w:r>
      <w:proofErr w:type="gramEnd"/>
      <w:r w:rsidRPr="009824B9">
        <w:rPr>
          <w:rFonts w:ascii="Arial" w:hAnsi="Arial" w:cs="Arial"/>
          <w:sz w:val="20"/>
          <w:szCs w:val="20"/>
          <w:lang w:eastAsia="pl-PL"/>
        </w:rPr>
        <w:t xml:space="preserve"> wg poniższych zasad:</w:t>
      </w:r>
    </w:p>
    <w:p w:rsidR="00FC4F99" w:rsidRPr="009824B9" w:rsidRDefault="00FC4F99" w:rsidP="00FC4F99">
      <w:pPr>
        <w:tabs>
          <w:tab w:val="left" w:pos="1134"/>
        </w:tabs>
        <w:suppressAutoHyphens/>
        <w:autoSpaceDN w:val="0"/>
        <w:spacing w:after="0" w:line="340" w:lineRule="exact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 w:rsidRPr="009824B9">
        <w:rPr>
          <w:rFonts w:ascii="Arial" w:hAnsi="Arial" w:cs="Arial"/>
          <w:color w:val="222222"/>
          <w:sz w:val="20"/>
          <w:szCs w:val="20"/>
          <w:shd w:val="clear" w:color="auto" w:fill="FFFFFF"/>
        </w:rPr>
        <w:t>0 pkt. – za opracowanie nieuwzględniające ww. elementów lub uwzględniające ww. elementy w stopniu niedostatecznym,</w:t>
      </w:r>
    </w:p>
    <w:p w:rsidR="00FC4F99" w:rsidRPr="009824B9" w:rsidRDefault="00314D49" w:rsidP="00FC4F99">
      <w:pPr>
        <w:tabs>
          <w:tab w:val="left" w:pos="1134"/>
        </w:tabs>
        <w:suppressAutoHyphens/>
        <w:autoSpaceDN w:val="0"/>
        <w:spacing w:after="0" w:line="340" w:lineRule="exact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9824B9">
        <w:rPr>
          <w:rFonts w:ascii="Arial" w:hAnsi="Arial" w:cs="Arial"/>
          <w:sz w:val="20"/>
          <w:szCs w:val="20"/>
          <w:lang w:eastAsia="pl-PL"/>
        </w:rPr>
        <w:t xml:space="preserve">5 </w:t>
      </w:r>
      <w:r w:rsidR="00FC4F99" w:rsidRPr="009824B9">
        <w:rPr>
          <w:rFonts w:ascii="Arial" w:hAnsi="Arial" w:cs="Arial"/>
          <w:sz w:val="20"/>
          <w:szCs w:val="20"/>
          <w:lang w:eastAsia="pl-PL"/>
        </w:rPr>
        <w:t>pkt – za opracowanie uwzględniające ww. wymagania w stopniu minimalnym,</w:t>
      </w:r>
    </w:p>
    <w:p w:rsidR="00FC4F99" w:rsidRPr="009824B9" w:rsidRDefault="00314D49" w:rsidP="00FC4F99">
      <w:pPr>
        <w:tabs>
          <w:tab w:val="left" w:pos="1134"/>
        </w:tabs>
        <w:suppressAutoHyphens/>
        <w:autoSpaceDN w:val="0"/>
        <w:spacing w:after="0" w:line="340" w:lineRule="exact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9824B9">
        <w:rPr>
          <w:rFonts w:ascii="Arial" w:hAnsi="Arial" w:cs="Arial"/>
          <w:sz w:val="20"/>
          <w:szCs w:val="20"/>
          <w:lang w:eastAsia="pl-PL"/>
        </w:rPr>
        <w:t xml:space="preserve">10 </w:t>
      </w:r>
      <w:r w:rsidR="00FC4F99" w:rsidRPr="009824B9">
        <w:rPr>
          <w:rFonts w:ascii="Arial" w:hAnsi="Arial" w:cs="Arial"/>
          <w:sz w:val="20"/>
          <w:szCs w:val="20"/>
          <w:lang w:eastAsia="pl-PL"/>
        </w:rPr>
        <w:t>pkt – za opracowanie uwzględniające ww. wymagania w stopniu dobrym</w:t>
      </w:r>
    </w:p>
    <w:p w:rsidR="00FC4F99" w:rsidRPr="009824B9" w:rsidRDefault="00314D49" w:rsidP="00FC4F99">
      <w:pPr>
        <w:tabs>
          <w:tab w:val="left" w:pos="1134"/>
        </w:tabs>
        <w:suppressAutoHyphens/>
        <w:autoSpaceDN w:val="0"/>
        <w:spacing w:after="0" w:line="340" w:lineRule="exact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9824B9">
        <w:rPr>
          <w:rFonts w:ascii="Arial" w:hAnsi="Arial" w:cs="Arial"/>
          <w:sz w:val="20"/>
          <w:szCs w:val="20"/>
          <w:lang w:eastAsia="pl-PL"/>
        </w:rPr>
        <w:t xml:space="preserve">15 </w:t>
      </w:r>
      <w:r w:rsidR="00FC4F99" w:rsidRPr="009824B9">
        <w:rPr>
          <w:rFonts w:ascii="Arial" w:hAnsi="Arial" w:cs="Arial"/>
          <w:sz w:val="20"/>
          <w:szCs w:val="20"/>
          <w:lang w:eastAsia="pl-PL"/>
        </w:rPr>
        <w:t>pkt – za opracowanie uwzględniające ww. wymagania w stopniu bardzo dobrym,</w:t>
      </w:r>
    </w:p>
    <w:p w:rsidR="00FC4F99" w:rsidRPr="009824B9" w:rsidRDefault="00FC4F99" w:rsidP="00FC4F99">
      <w:pPr>
        <w:pStyle w:val="Akapitzlist"/>
        <w:numPr>
          <w:ilvl w:val="0"/>
          <w:numId w:val="28"/>
        </w:numPr>
        <w:suppressAutoHyphens/>
        <w:spacing w:after="0" w:line="340" w:lineRule="exact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9824B9">
        <w:rPr>
          <w:rFonts w:ascii="Arial" w:hAnsi="Arial" w:cs="Arial"/>
          <w:b/>
          <w:sz w:val="20"/>
          <w:szCs w:val="20"/>
          <w:lang w:eastAsia="pl-PL"/>
        </w:rPr>
        <w:lastRenderedPageBreak/>
        <w:t>poprawność</w:t>
      </w:r>
      <w:proofErr w:type="gramEnd"/>
      <w:r w:rsidRPr="009824B9">
        <w:rPr>
          <w:rFonts w:ascii="Arial" w:hAnsi="Arial" w:cs="Arial"/>
          <w:b/>
          <w:sz w:val="20"/>
          <w:szCs w:val="20"/>
          <w:lang w:eastAsia="pl-PL"/>
        </w:rPr>
        <w:t xml:space="preserve"> użytej terminologii ZSK</w:t>
      </w:r>
      <w:r w:rsidR="00725675" w:rsidRPr="009824B9">
        <w:rPr>
          <w:rFonts w:ascii="Arial" w:hAnsi="Arial" w:cs="Arial"/>
          <w:b/>
          <w:sz w:val="20"/>
          <w:szCs w:val="20"/>
          <w:lang w:eastAsia="pl-PL"/>
        </w:rPr>
        <w:t>,</w:t>
      </w:r>
      <w:r w:rsidR="002E3CF3" w:rsidRPr="009824B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maksymalnie liczba </w:t>
      </w:r>
      <w:r w:rsidRPr="009824B9">
        <w:rPr>
          <w:rFonts w:ascii="Arial" w:hAnsi="Arial" w:cs="Arial"/>
          <w:b/>
          <w:sz w:val="20"/>
          <w:szCs w:val="20"/>
          <w:lang w:eastAsia="pl-PL"/>
        </w:rPr>
        <w:t>pkt. 15.</w:t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 Oceniający od maksymalnej liczby punktów odejmą za każde wystąpienie niepoprawnego terminu </w:t>
      </w:r>
      <w:r w:rsidR="009824B9">
        <w:rPr>
          <w:rFonts w:ascii="Arial" w:hAnsi="Arial" w:cs="Arial"/>
          <w:sz w:val="20"/>
          <w:szCs w:val="20"/>
          <w:lang w:eastAsia="pl-PL"/>
        </w:rPr>
        <w:br/>
      </w:r>
      <w:r w:rsidRPr="009824B9">
        <w:rPr>
          <w:rFonts w:ascii="Arial" w:hAnsi="Arial" w:cs="Arial"/>
          <w:sz w:val="20"/>
          <w:szCs w:val="20"/>
          <w:lang w:eastAsia="pl-PL"/>
        </w:rPr>
        <w:t xml:space="preserve">1 pkt. </w:t>
      </w:r>
    </w:p>
    <w:p w:rsidR="00653CDE" w:rsidRPr="009824B9" w:rsidRDefault="00653CDE" w:rsidP="00FC4F99">
      <w:pPr>
        <w:spacing w:after="0" w:line="3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C4F99" w:rsidRPr="009824B9" w:rsidRDefault="00FC4F99" w:rsidP="00FC4F99">
      <w:pPr>
        <w:spacing w:after="0" w:line="3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Punkty otrzymane w danym kryterium przez daną ofertę podczas oceny indywidualnej zostaną do siebie dodane, a następnie podzielone przez liczbę oceniających. Wynik będzie liczbą </w:t>
      </w:r>
      <w:proofErr w:type="gramStart"/>
      <w:r w:rsidRPr="009824B9">
        <w:rPr>
          <w:rFonts w:ascii="Arial" w:hAnsi="Arial" w:cs="Arial"/>
          <w:sz w:val="20"/>
          <w:szCs w:val="20"/>
        </w:rPr>
        <w:t>punktów jaką</w:t>
      </w:r>
      <w:proofErr w:type="gramEnd"/>
      <w:r w:rsidRPr="009824B9">
        <w:rPr>
          <w:rFonts w:ascii="Arial" w:hAnsi="Arial" w:cs="Arial"/>
          <w:sz w:val="20"/>
          <w:szCs w:val="20"/>
        </w:rPr>
        <w:t xml:space="preserve"> otrzymała dana oferta w danym kryterium.</w:t>
      </w:r>
    </w:p>
    <w:p w:rsidR="00FC4F99" w:rsidRPr="009824B9" w:rsidRDefault="00FC4F99" w:rsidP="00FC4F99">
      <w:pPr>
        <w:numPr>
          <w:ilvl w:val="0"/>
          <w:numId w:val="25"/>
        </w:numPr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W każdym z kryteriów ocena będzie dokonana z dokładnością do dwóch miejsc po przecinku.</w:t>
      </w:r>
    </w:p>
    <w:p w:rsidR="00FC4F99" w:rsidRPr="009824B9" w:rsidRDefault="00FC4F99" w:rsidP="00FC4F99">
      <w:pPr>
        <w:numPr>
          <w:ilvl w:val="0"/>
          <w:numId w:val="25"/>
        </w:numPr>
        <w:spacing w:after="0" w:line="340" w:lineRule="exact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Następnie punkty przyznane w poszczególnych kryteriach danej ofercie zostaną do siebie dodane.</w:t>
      </w:r>
    </w:p>
    <w:p w:rsidR="00FC4F99" w:rsidRPr="009824B9" w:rsidRDefault="00FC4F99" w:rsidP="00FC4F99">
      <w:pPr>
        <w:numPr>
          <w:ilvl w:val="0"/>
          <w:numId w:val="25"/>
        </w:numPr>
        <w:spacing w:after="0" w:line="340" w:lineRule="exact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Zamawiający wybierze ofertę, która uzyskała największą liczbę punktów.</w:t>
      </w:r>
    </w:p>
    <w:p w:rsidR="0041457E" w:rsidRPr="009824B9" w:rsidRDefault="0041457E" w:rsidP="0041457E">
      <w:pPr>
        <w:spacing w:after="0" w:line="340" w:lineRule="exact"/>
        <w:ind w:left="1068"/>
        <w:rPr>
          <w:rFonts w:ascii="Arial" w:hAnsi="Arial" w:cs="Arial"/>
          <w:sz w:val="20"/>
          <w:szCs w:val="20"/>
        </w:rPr>
      </w:pPr>
    </w:p>
    <w:tbl>
      <w:tblPr>
        <w:tblW w:w="7796" w:type="dxa"/>
        <w:tblInd w:w="81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709"/>
        <w:gridCol w:w="3969"/>
        <w:gridCol w:w="1843"/>
        <w:gridCol w:w="1275"/>
      </w:tblGrid>
      <w:tr w:rsidR="00FC4F99" w:rsidRPr="009824B9" w:rsidTr="00CB5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C4F99" w:rsidRPr="009824B9" w:rsidRDefault="00FC4F99" w:rsidP="00FC3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9824B9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9824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C4F99" w:rsidRPr="009824B9" w:rsidRDefault="00FC4F99" w:rsidP="00FC3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C4F99" w:rsidRPr="009824B9" w:rsidRDefault="00FC4F99" w:rsidP="00CB5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Liczba punktów (waga)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C4F99" w:rsidRPr="009824B9" w:rsidRDefault="00CB599C" w:rsidP="00CB59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FC4F99" w:rsidRPr="009824B9" w:rsidTr="00CB599C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9" w:rsidRPr="009824B9" w:rsidRDefault="00FC4F99" w:rsidP="00FC34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30%</w:t>
            </w:r>
          </w:p>
        </w:tc>
      </w:tr>
      <w:tr w:rsidR="00FC4F99" w:rsidRPr="009824B9" w:rsidTr="00CB599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F99" w:rsidRPr="009824B9" w:rsidRDefault="00FC4F99" w:rsidP="00FC34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40%</w:t>
            </w:r>
          </w:p>
        </w:tc>
      </w:tr>
      <w:tr w:rsidR="00FC4F99" w:rsidRPr="009824B9" w:rsidTr="00CB599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CB599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val="pt-PT"/>
              </w:rPr>
              <w:t xml:space="preserve">Opracowanie zawierające propozycję wyboru </w:t>
            </w:r>
            <w:r w:rsidR="00CB599C" w:rsidRPr="009824B9">
              <w:rPr>
                <w:rFonts w:ascii="Arial" w:hAnsi="Arial" w:cs="Arial"/>
                <w:sz w:val="20"/>
                <w:szCs w:val="20"/>
                <w:lang w:val="pt-PT"/>
              </w:rPr>
              <w:t xml:space="preserve">kwalifikacji uregulowanych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F99" w:rsidRPr="009824B9" w:rsidRDefault="00FC4F99" w:rsidP="00FC34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F99" w:rsidRPr="009824B9" w:rsidRDefault="00FC4F99" w:rsidP="00FC34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30%</w:t>
            </w:r>
          </w:p>
        </w:tc>
      </w:tr>
      <w:tr w:rsidR="00FC4F99" w:rsidRPr="009824B9" w:rsidTr="00CB5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4678" w:type="dxa"/>
            <w:gridSpan w:val="2"/>
          </w:tcPr>
          <w:p w:rsidR="00FC4F99" w:rsidRPr="009824B9" w:rsidRDefault="00FC4F99" w:rsidP="00FC34F7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FC4F99" w:rsidRPr="009824B9" w:rsidRDefault="00FC4F99" w:rsidP="00FC34F7">
            <w:pPr>
              <w:pStyle w:val="Tekstpodstawowy"/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4B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C4F99" w:rsidRPr="009824B9" w:rsidRDefault="00FC4F99" w:rsidP="00FC34F7">
            <w:pPr>
              <w:tabs>
                <w:tab w:val="left" w:pos="567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4B9">
              <w:rPr>
                <w:rFonts w:ascii="Arial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FC4F99" w:rsidRPr="009824B9" w:rsidRDefault="00FC4F99" w:rsidP="00FC4F99">
      <w:pPr>
        <w:spacing w:line="340" w:lineRule="exact"/>
        <w:rPr>
          <w:rFonts w:ascii="Arial" w:hAnsi="Arial" w:cs="Arial"/>
          <w:sz w:val="20"/>
          <w:szCs w:val="20"/>
        </w:rPr>
      </w:pPr>
    </w:p>
    <w:p w:rsidR="00BB2C89" w:rsidRPr="009824B9" w:rsidRDefault="007F371A" w:rsidP="007F371A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Szczegółowe warunki realizacji zamówienia oraz harmonogram zostaną ustalone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>z Wykonawcą po podpisaniu umowy.</w:t>
      </w:r>
    </w:p>
    <w:p w:rsidR="00BB2C89" w:rsidRPr="009824B9" w:rsidRDefault="00BB2C89" w:rsidP="007F371A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numPr>
          <w:ilvl w:val="0"/>
          <w:numId w:val="1"/>
        </w:numPr>
        <w:suppressAutoHyphens/>
        <w:autoSpaceDN w:val="0"/>
        <w:spacing w:before="100" w:after="240" w:line="320" w:lineRule="exact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24B9">
        <w:rPr>
          <w:rFonts w:ascii="Arial" w:hAnsi="Arial" w:cs="Arial"/>
          <w:b/>
          <w:sz w:val="20"/>
          <w:szCs w:val="20"/>
        </w:rPr>
        <w:t>Sposób, miejsce i termin składania ofert:</w:t>
      </w:r>
    </w:p>
    <w:p w:rsidR="007F371A" w:rsidRPr="009824B9" w:rsidRDefault="007F371A" w:rsidP="007F371A">
      <w:pPr>
        <w:pStyle w:val="Tekstpodstawowyzwciciem2"/>
        <w:spacing w:line="340" w:lineRule="exact"/>
        <w:ind w:left="708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>Oferty należy złożyć poprzez wypełnienie formularza ofertowego,</w:t>
      </w:r>
      <w:r w:rsidRPr="009824B9">
        <w:rPr>
          <w:rFonts w:ascii="Arial" w:hAnsi="Arial" w:cs="Arial"/>
          <w:b/>
          <w:sz w:val="20"/>
          <w:szCs w:val="20"/>
        </w:rPr>
        <w:t xml:space="preserve"> </w:t>
      </w:r>
      <w:r w:rsidRPr="009824B9">
        <w:rPr>
          <w:rFonts w:ascii="Arial" w:hAnsi="Arial" w:cs="Arial"/>
          <w:sz w:val="20"/>
          <w:szCs w:val="20"/>
        </w:rPr>
        <w:t xml:space="preserve">którego wzór stanowi </w:t>
      </w:r>
      <w:r w:rsidRPr="009824B9">
        <w:rPr>
          <w:rFonts w:ascii="Arial" w:hAnsi="Arial" w:cs="Arial"/>
          <w:b/>
          <w:sz w:val="20"/>
          <w:szCs w:val="20"/>
        </w:rPr>
        <w:t xml:space="preserve">Załącznik nr </w:t>
      </w:r>
      <w:r w:rsidR="00665F63">
        <w:rPr>
          <w:rFonts w:ascii="Arial" w:hAnsi="Arial" w:cs="Arial"/>
          <w:b/>
          <w:sz w:val="20"/>
          <w:szCs w:val="20"/>
        </w:rPr>
        <w:t>3</w:t>
      </w:r>
      <w:r w:rsidRPr="009824B9">
        <w:rPr>
          <w:rFonts w:ascii="Arial" w:hAnsi="Arial" w:cs="Arial"/>
          <w:sz w:val="20"/>
          <w:szCs w:val="20"/>
        </w:rPr>
        <w:t xml:space="preserve"> do niniejszego ogłoszenia</w:t>
      </w:r>
      <w:r w:rsidRPr="009824B9">
        <w:rPr>
          <w:rFonts w:ascii="Arial" w:hAnsi="Arial" w:cs="Arial"/>
          <w:b/>
          <w:sz w:val="20"/>
          <w:szCs w:val="20"/>
        </w:rPr>
        <w:t>,</w:t>
      </w:r>
      <w:r w:rsidRPr="009824B9">
        <w:rPr>
          <w:rFonts w:ascii="Arial" w:hAnsi="Arial" w:cs="Arial"/>
          <w:sz w:val="20"/>
          <w:szCs w:val="20"/>
        </w:rPr>
        <w:t xml:space="preserve"> opisać tytułem zamówienia i numerem ogłoszenia, a następnie:</w:t>
      </w:r>
    </w:p>
    <w:p w:rsidR="007F371A" w:rsidRPr="009824B9" w:rsidRDefault="007F371A" w:rsidP="007F371A">
      <w:pPr>
        <w:pStyle w:val="Akapitzlist"/>
        <w:numPr>
          <w:ilvl w:val="1"/>
          <w:numId w:val="6"/>
        </w:numPr>
        <w:spacing w:line="340" w:lineRule="exact"/>
        <w:ind w:left="1068"/>
        <w:jc w:val="both"/>
        <w:rPr>
          <w:rFonts w:ascii="Arial" w:hAnsi="Arial" w:cs="Arial"/>
          <w:color w:val="0000FF"/>
          <w:sz w:val="20"/>
          <w:szCs w:val="20"/>
        </w:rPr>
      </w:pPr>
      <w:r w:rsidRPr="009824B9">
        <w:rPr>
          <w:rFonts w:ascii="Arial" w:hAnsi="Arial" w:cs="Arial"/>
          <w:sz w:val="20"/>
          <w:szCs w:val="20"/>
        </w:rPr>
        <w:t xml:space="preserve">złożyć osobiście w sekretariacie Instytutu Badań Edukacyjnych w Warszawie, </w:t>
      </w:r>
      <w:r w:rsidR="009824B9">
        <w:rPr>
          <w:rFonts w:ascii="Arial" w:hAnsi="Arial" w:cs="Arial"/>
          <w:sz w:val="20"/>
          <w:szCs w:val="20"/>
        </w:rPr>
        <w:br/>
      </w:r>
      <w:r w:rsidRPr="009824B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9824B9">
        <w:rPr>
          <w:rFonts w:ascii="Arial" w:hAnsi="Arial" w:cs="Arial"/>
          <w:sz w:val="20"/>
          <w:szCs w:val="20"/>
        </w:rPr>
        <w:t>Górczewska</w:t>
      </w:r>
      <w:proofErr w:type="spellEnd"/>
      <w:r w:rsidRPr="009824B9">
        <w:rPr>
          <w:rFonts w:ascii="Arial" w:hAnsi="Arial" w:cs="Arial"/>
          <w:sz w:val="20"/>
          <w:szCs w:val="20"/>
        </w:rPr>
        <w:t xml:space="preserve"> 8, 01-180 Warszawa</w:t>
      </w:r>
      <w:r w:rsidR="00816067" w:rsidRPr="009824B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przesłać pocztą elektroniczną na adres </w:t>
      </w:r>
      <w:hyperlink r:id="rId9" w:history="1">
        <w:r w:rsidR="009824B9" w:rsidRPr="009824B9">
          <w:rPr>
            <w:rStyle w:val="Hipercze"/>
            <w:rFonts w:ascii="Arial" w:hAnsi="Arial" w:cs="Arial"/>
            <w:sz w:val="20"/>
            <w:szCs w:val="20"/>
          </w:rPr>
          <w:t>zapytania.ofertowe@ibe.edu.pl</w:t>
        </w:r>
      </w:hyperlink>
    </w:p>
    <w:p w:rsidR="007F371A" w:rsidRPr="009824B9" w:rsidRDefault="007F371A" w:rsidP="007F371A">
      <w:pPr>
        <w:pStyle w:val="Nagwek1"/>
        <w:spacing w:line="340" w:lineRule="exac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9824B9">
        <w:rPr>
          <w:rFonts w:ascii="Arial" w:hAnsi="Arial" w:cs="Arial"/>
          <w:color w:val="auto"/>
          <w:sz w:val="20"/>
          <w:szCs w:val="20"/>
        </w:rPr>
        <w:lastRenderedPageBreak/>
        <w:t xml:space="preserve">Oferty należy składać w terminie do: </w:t>
      </w:r>
      <w:r w:rsidR="009824B9" w:rsidRPr="009824B9">
        <w:rPr>
          <w:rFonts w:ascii="Arial" w:hAnsi="Arial" w:cs="Arial"/>
          <w:color w:val="auto"/>
          <w:sz w:val="20"/>
          <w:szCs w:val="20"/>
        </w:rPr>
        <w:t>0</w:t>
      </w:r>
      <w:r w:rsidR="00B747B4" w:rsidRPr="009824B9">
        <w:rPr>
          <w:rFonts w:ascii="Arial" w:hAnsi="Arial" w:cs="Arial"/>
          <w:color w:val="auto"/>
          <w:sz w:val="20"/>
          <w:szCs w:val="20"/>
        </w:rPr>
        <w:t>6</w:t>
      </w:r>
      <w:bookmarkStart w:id="0" w:name="_GoBack"/>
      <w:bookmarkEnd w:id="0"/>
      <w:r w:rsidR="009824B9" w:rsidRPr="009824B9">
        <w:rPr>
          <w:rFonts w:ascii="Arial" w:hAnsi="Arial" w:cs="Arial"/>
          <w:color w:val="auto"/>
          <w:sz w:val="20"/>
          <w:szCs w:val="20"/>
        </w:rPr>
        <w:t>.10.</w:t>
      </w:r>
      <w:r w:rsidRPr="009824B9">
        <w:rPr>
          <w:rFonts w:ascii="Arial" w:hAnsi="Arial" w:cs="Arial"/>
          <w:color w:val="auto"/>
          <w:sz w:val="20"/>
          <w:szCs w:val="20"/>
        </w:rPr>
        <w:t xml:space="preserve">2016 </w:t>
      </w:r>
      <w:proofErr w:type="gramStart"/>
      <w:r w:rsidRPr="009824B9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9824B9">
        <w:rPr>
          <w:rFonts w:ascii="Arial" w:hAnsi="Arial" w:cs="Arial"/>
          <w:color w:val="auto"/>
          <w:sz w:val="20"/>
          <w:szCs w:val="20"/>
        </w:rPr>
        <w:t>. do godz. 1</w:t>
      </w:r>
      <w:r w:rsidR="00B747B4" w:rsidRPr="009824B9">
        <w:rPr>
          <w:rFonts w:ascii="Arial" w:hAnsi="Arial" w:cs="Arial"/>
          <w:color w:val="auto"/>
          <w:sz w:val="20"/>
          <w:szCs w:val="20"/>
        </w:rPr>
        <w:t>2</w:t>
      </w:r>
      <w:r w:rsidRPr="009824B9">
        <w:rPr>
          <w:rFonts w:ascii="Arial" w:hAnsi="Arial" w:cs="Arial"/>
          <w:color w:val="auto"/>
          <w:sz w:val="20"/>
          <w:szCs w:val="20"/>
        </w:rPr>
        <w:t xml:space="preserve">.00 </w:t>
      </w:r>
      <w:r w:rsidRPr="009824B9">
        <w:rPr>
          <w:rFonts w:ascii="Arial" w:hAnsi="Arial" w:cs="Arial"/>
          <w:b w:val="0"/>
          <w:color w:val="auto"/>
          <w:sz w:val="20"/>
          <w:szCs w:val="20"/>
        </w:rPr>
        <w:t>(Uwaga: oferty powinny być doręczone do Zamawiającego do tego dnia i do tej godziny).</w:t>
      </w:r>
    </w:p>
    <w:p w:rsidR="007F371A" w:rsidRPr="009824B9" w:rsidRDefault="007F371A" w:rsidP="007F371A">
      <w:pPr>
        <w:pStyle w:val="Tekstpodstawowyzwciciem2"/>
        <w:spacing w:line="340" w:lineRule="exact"/>
        <w:ind w:left="708" w:firstLine="0"/>
        <w:jc w:val="both"/>
        <w:rPr>
          <w:rStyle w:val="textnode"/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Tekstpodstawowyzwciciem2"/>
        <w:spacing w:line="340" w:lineRule="exact"/>
        <w:ind w:left="709" w:firstLine="0"/>
        <w:jc w:val="both"/>
        <w:rPr>
          <w:rFonts w:ascii="Arial" w:hAnsi="Arial" w:cs="Arial"/>
          <w:sz w:val="20"/>
          <w:szCs w:val="20"/>
        </w:rPr>
      </w:pPr>
      <w:r w:rsidRPr="009824B9">
        <w:rPr>
          <w:rStyle w:val="textnode"/>
          <w:rFonts w:ascii="Arial" w:hAnsi="Arial" w:cs="Arial"/>
          <w:sz w:val="20"/>
          <w:szCs w:val="20"/>
        </w:rPr>
        <w:t>Zastrzega się, że niniejsze ogłoszenie, a także określone w nim warunki mogą być zmienione lub odwołane przez Zamawiającego.</w:t>
      </w:r>
    </w:p>
    <w:p w:rsidR="007F371A" w:rsidRPr="009824B9" w:rsidRDefault="007F371A" w:rsidP="007F371A">
      <w:pPr>
        <w:autoSpaceDN w:val="0"/>
        <w:spacing w:before="120" w:after="0" w:line="340" w:lineRule="exact"/>
        <w:ind w:left="720"/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rPr>
          <w:rFonts w:ascii="Arial" w:hAnsi="Arial" w:cs="Arial"/>
          <w:sz w:val="20"/>
          <w:szCs w:val="20"/>
        </w:rPr>
      </w:pPr>
    </w:p>
    <w:p w:rsidR="007F371A" w:rsidRPr="009824B9" w:rsidRDefault="007F371A" w:rsidP="007F371A">
      <w:pPr>
        <w:pStyle w:val="Akapitzlist"/>
        <w:spacing w:line="340" w:lineRule="exact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pl-PL"/>
        </w:rPr>
      </w:pPr>
    </w:p>
    <w:p w:rsidR="0010677A" w:rsidRPr="009824B9" w:rsidRDefault="008F5CBB">
      <w:pPr>
        <w:rPr>
          <w:rFonts w:ascii="Arial" w:hAnsi="Arial" w:cs="Arial"/>
          <w:sz w:val="20"/>
          <w:szCs w:val="20"/>
        </w:rPr>
      </w:pPr>
    </w:p>
    <w:sectPr w:rsidR="0010677A" w:rsidRPr="009824B9" w:rsidSect="00D83F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BB" w:rsidRDefault="008F5CBB" w:rsidP="007F371A">
      <w:pPr>
        <w:spacing w:after="0" w:line="240" w:lineRule="auto"/>
      </w:pPr>
      <w:r>
        <w:separator/>
      </w:r>
    </w:p>
  </w:endnote>
  <w:endnote w:type="continuationSeparator" w:id="0">
    <w:p w:rsidR="008F5CBB" w:rsidRDefault="008F5CBB" w:rsidP="007F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9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1B2" w:rsidRDefault="006F1AC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B57F9">
          <w:instrText xml:space="preserve"> PAGE   \* MERGEFORMAT </w:instrText>
        </w:r>
        <w:r>
          <w:fldChar w:fldCharType="separate"/>
        </w:r>
        <w:r w:rsidR="00665F63">
          <w:rPr>
            <w:noProof/>
          </w:rPr>
          <w:t>10</w:t>
        </w:r>
        <w:r>
          <w:rPr>
            <w:noProof/>
          </w:rPr>
          <w:fldChar w:fldCharType="end"/>
        </w:r>
        <w:r w:rsidR="00CA61B2">
          <w:t xml:space="preserve"> | </w:t>
        </w:r>
        <w:r w:rsidR="00CA61B2">
          <w:rPr>
            <w:color w:val="7F7F7F" w:themeColor="background1" w:themeShade="7F"/>
            <w:spacing w:val="60"/>
          </w:rPr>
          <w:t>Strona</w:t>
        </w:r>
      </w:p>
    </w:sdtContent>
  </w:sdt>
  <w:sdt>
    <w:sdtPr>
      <w:id w:val="1177608725"/>
      <w:docPartObj>
        <w:docPartGallery w:val="Page Numbers (Bottom of Page)"/>
        <w:docPartUnique/>
      </w:docPartObj>
    </w:sdtPr>
    <w:sdtContent>
      <w:p w:rsidR="00CA61B2" w:rsidRDefault="00CA61B2" w:rsidP="00CA61B2">
        <w:pPr>
          <w:pStyle w:val="Stopka"/>
        </w:pPr>
        <w:r w:rsidRPr="00D04BB8">
          <w:rPr>
            <w:rFonts w:ascii="Arial" w:eastAsia="Calibri" w:hAnsi="Arial" w:cs="Arial"/>
            <w:b/>
            <w:bCs/>
            <w:sz w:val="16"/>
            <w:szCs w:val="16"/>
          </w:rPr>
          <w:t xml:space="preserve">Instytut Badań Edukacyjnych </w:t>
        </w:r>
        <w:r w:rsidRPr="00D04BB8">
          <w:rPr>
            <w:rFonts w:ascii="Arial" w:eastAsia="Calibri" w:hAnsi="Arial" w:cs="Arial"/>
            <w:color w:val="000000"/>
            <w:sz w:val="16"/>
            <w:szCs w:val="16"/>
          </w:rPr>
          <w:t>instytut badawczy</w:t>
        </w:r>
        <w:r>
          <w:rPr>
            <w:rFonts w:ascii="Arial" w:eastAsia="Calibri" w:hAnsi="Arial" w:cs="Arial"/>
            <w:color w:val="000000"/>
            <w:sz w:val="16"/>
            <w:szCs w:val="16"/>
          </w:rPr>
          <w:br/>
        </w:r>
        <w:r w:rsidRPr="00D04BB8">
          <w:rPr>
            <w:rFonts w:ascii="Arial" w:eastAsia="Calibri" w:hAnsi="Arial" w:cs="Arial"/>
            <w:sz w:val="16"/>
            <w:szCs w:val="16"/>
          </w:rPr>
          <w:t xml:space="preserve">ul. Górczewska 8, 01-180 Warszawa | tel.: +48 22 241 71 70 | krkbiuro@ibe.edu.pl | </w:t>
        </w:r>
        <w:r w:rsidRPr="00D04BB8">
          <w:rPr>
            <w:rFonts w:ascii="Arial" w:eastAsia="Calibri" w:hAnsi="Arial" w:cs="Arial"/>
            <w:color w:val="00A2E3"/>
            <w:sz w:val="16"/>
            <w:szCs w:val="16"/>
          </w:rPr>
          <w:t>www.ibe.edu.pl</w:t>
        </w:r>
        <w:r w:rsidRPr="00D04BB8">
          <w:rPr>
            <w:rFonts w:ascii="Arial" w:eastAsia="Calibri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BB" w:rsidRDefault="008F5CBB" w:rsidP="007F371A">
      <w:pPr>
        <w:spacing w:after="0" w:line="240" w:lineRule="auto"/>
      </w:pPr>
      <w:r>
        <w:separator/>
      </w:r>
    </w:p>
  </w:footnote>
  <w:footnote w:type="continuationSeparator" w:id="0">
    <w:p w:rsidR="008F5CBB" w:rsidRDefault="008F5CBB" w:rsidP="007F371A">
      <w:pPr>
        <w:spacing w:after="0" w:line="240" w:lineRule="auto"/>
      </w:pPr>
      <w:r>
        <w:continuationSeparator/>
      </w:r>
    </w:p>
  </w:footnote>
  <w:footnote w:id="1">
    <w:p w:rsidR="007F371A" w:rsidRPr="00370AB6" w:rsidRDefault="007F371A" w:rsidP="007F371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41E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E41E8">
        <w:rPr>
          <w:rFonts w:ascii="Times New Roman" w:hAnsi="Times New Roman" w:cs="Times New Roman"/>
          <w:sz w:val="20"/>
          <w:szCs w:val="20"/>
        </w:rPr>
        <w:t xml:space="preserve"> </w:t>
      </w:r>
      <w:r w:rsidRPr="00370AB6">
        <w:rPr>
          <w:rFonts w:ascii="Arial" w:hAnsi="Arial" w:cs="Arial"/>
          <w:sz w:val="18"/>
          <w:szCs w:val="18"/>
        </w:rPr>
        <w:t xml:space="preserve">Kwalifikacje ustanowione odrębnymi przepisami, których nadawanie odbywa się na zasadach określonych </w:t>
      </w:r>
      <w:r w:rsidR="009824B9">
        <w:rPr>
          <w:rFonts w:ascii="Arial" w:hAnsi="Arial" w:cs="Arial"/>
          <w:sz w:val="18"/>
          <w:szCs w:val="18"/>
        </w:rPr>
        <w:br/>
      </w:r>
      <w:r w:rsidRPr="00370AB6">
        <w:rPr>
          <w:rFonts w:ascii="Arial" w:hAnsi="Arial" w:cs="Arial"/>
          <w:sz w:val="18"/>
          <w:szCs w:val="18"/>
        </w:rPr>
        <w:t>w tych przepisach, z wyłączeniem kwalifikacji nadawanych w systemie oświaty i systemie szkolnictwa wyższego</w:t>
      </w:r>
    </w:p>
  </w:footnote>
  <w:footnote w:id="2">
    <w:p w:rsidR="00E75283" w:rsidRPr="00094515" w:rsidRDefault="00E75283" w:rsidP="00E75283">
      <w:pPr>
        <w:pStyle w:val="Tekstprzypisudolnego"/>
        <w:rPr>
          <w:rFonts w:ascii="Arial" w:hAnsi="Arial" w:cs="Arial"/>
          <w:sz w:val="18"/>
          <w:szCs w:val="18"/>
        </w:rPr>
      </w:pPr>
      <w:r w:rsidRPr="00094515">
        <w:rPr>
          <w:rFonts w:ascii="Arial" w:hAnsi="Arial" w:cs="Arial"/>
          <w:sz w:val="18"/>
          <w:szCs w:val="18"/>
          <w:vertAlign w:val="superscript"/>
        </w:rPr>
        <w:footnoteRef/>
      </w:r>
      <w:r w:rsidRPr="00094515">
        <w:rPr>
          <w:rFonts w:ascii="Arial" w:hAnsi="Arial" w:cs="Arial"/>
          <w:sz w:val="18"/>
          <w:szCs w:val="18"/>
        </w:rPr>
        <w:t xml:space="preserve">  Dz.U. z 2016 r., poz. 64.</w:t>
      </w:r>
    </w:p>
  </w:footnote>
  <w:footnote w:id="3">
    <w:p w:rsidR="00E75283" w:rsidRDefault="00E75283" w:rsidP="00E75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Krajowy Program Reform 2005-2008 (i następne KPR), Strategia Rozwoju Kraju, Strategia Rozwoju Kapitału Ludzkiego, Perspektywa uczenia się przez całe życie i inne.</w:t>
      </w:r>
    </w:p>
  </w:footnote>
  <w:footnote w:id="4">
    <w:p w:rsidR="00E75283" w:rsidRDefault="00E75283" w:rsidP="00E75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Decyzja Parlamentu Europejskiego i Rady z dnia 15 grudnia 2004 r. w sprawie jednolitych ram wspólnotowych dla przejrzystości kwalifikacji i kompetencji (Europass) (2241/2004/WE), (Dz. U. UE. L 390 z 31.12.2004, str. 6);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Zalecenie Parlamentu Europejskiego i Rady z dnia 18 grudnia 2006 r. w sprawie kompetencji kluczowych </w:t>
      </w:r>
      <w:r>
        <w:rPr>
          <w:rFonts w:ascii="Arial" w:hAnsi="Arial" w:cs="Arial"/>
          <w:sz w:val="16"/>
          <w:szCs w:val="16"/>
        </w:rPr>
        <w:br/>
        <w:t>w procesie uczenia się przez całe życie (2006/962/WE), (Dz. U. UE. L 394 z 30.12.2006, str. 10);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Zalecenie Parlamentu Europejskiego i Rady z dnia 23 kwietnia 2008 r. w sprawie ustanowienia europejskich ram kwalifikacji dla uczenia się przez całe życie  (2008/C 111/01), (Dz. U. UE C 111 z 6.05.2008, str. 1);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Konkluzje Rady z dnia 12 maja 2009 r. w sprawie strategicznych ram Europejskiej Współpracy w dziedzinie kształcenia i szkolenia („ET2020”) (2009/C 119/02) (Dz. U. UE C 119 z 28.05.2009, str. 2);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Zalecenie Parlamentu Europejskiego i Rady z dnia 18 czerwca 2009 r. w sprawie ustanowienia Europejskich Ram Odniesienia na rzecz zapewniania jakości w kształceniu i szkoleniu zawodowym (2009/C 155/01), (Dz. U. UE C 155 z 8.07.2009, str. 1);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Zalecenie Parlamentu Europejskiego i Rady z dnia 18 czerwca 2009 r. w sprawie ustanowienia europejskiego systemu transferu osiągnięć w kształceniu i szkoleniu zawodowym (ECVET,) (2009/C 155/02), (Dz. U. C 155 </w:t>
      </w:r>
      <w:r>
        <w:rPr>
          <w:rFonts w:ascii="Arial" w:hAnsi="Arial" w:cs="Arial"/>
          <w:sz w:val="16"/>
          <w:szCs w:val="16"/>
        </w:rPr>
        <w:br/>
        <w:t>z 8.7.2009, str. 11);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Zalecenie Rady z dnia 20 grudnia 2012 r. w sprawie walidacji uczenia się pozaformalnego i nieformalnego (2012/C 398/01), (Dz. U. UE C 398 z 22.12.2012, str. 1);</w:t>
      </w:r>
    </w:p>
    <w:p w:rsidR="00E75283" w:rsidRDefault="00E75283" w:rsidP="00E75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Zalecenie Rady w sprawie krajowego programu reform Polski na 2014 r. oraz zawierające opinię Rady na temat przedstawionego przez Polskę programu konwergencji na 2014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C9" w:rsidRDefault="00C036C9" w:rsidP="00C86BA7">
    <w:pPr>
      <w:pStyle w:val="Nagwek"/>
      <w:jc w:val="right"/>
      <w:rPr>
        <w:i/>
      </w:rPr>
    </w:pPr>
    <w:r w:rsidRPr="00C036C9">
      <w:rPr>
        <w:i/>
        <w:noProof/>
        <w:lang w:eastAsia="pl-PL"/>
      </w:rPr>
      <w:drawing>
        <wp:inline distT="0" distB="0" distL="0" distR="0">
          <wp:extent cx="5518785" cy="589385"/>
          <wp:effectExtent l="19050" t="0" r="571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BA7" w:rsidRDefault="00C86B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6F8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13FF1"/>
    <w:multiLevelType w:val="hybridMultilevel"/>
    <w:tmpl w:val="3D207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43869"/>
    <w:multiLevelType w:val="hybridMultilevel"/>
    <w:tmpl w:val="3892CA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D450E"/>
    <w:multiLevelType w:val="hybridMultilevel"/>
    <w:tmpl w:val="D2F6C5BE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E92D94"/>
    <w:multiLevelType w:val="hybridMultilevel"/>
    <w:tmpl w:val="32DA4B66"/>
    <w:lvl w:ilvl="0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D02D8"/>
    <w:multiLevelType w:val="hybridMultilevel"/>
    <w:tmpl w:val="9B8CD3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32177"/>
    <w:multiLevelType w:val="hybridMultilevel"/>
    <w:tmpl w:val="E75686E4"/>
    <w:lvl w:ilvl="0" w:tplc="27045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494688"/>
    <w:multiLevelType w:val="multilevel"/>
    <w:tmpl w:val="FF784C3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BC16121"/>
    <w:multiLevelType w:val="hybridMultilevel"/>
    <w:tmpl w:val="CFF23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433F37"/>
    <w:multiLevelType w:val="hybridMultilevel"/>
    <w:tmpl w:val="6EE83032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F078B"/>
    <w:multiLevelType w:val="multilevel"/>
    <w:tmpl w:val="FC32CD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9740BE6"/>
    <w:multiLevelType w:val="hybridMultilevel"/>
    <w:tmpl w:val="483C750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F7271D"/>
    <w:multiLevelType w:val="hybridMultilevel"/>
    <w:tmpl w:val="42A2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78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EEB"/>
    <w:multiLevelType w:val="hybridMultilevel"/>
    <w:tmpl w:val="161C99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43D1FBF"/>
    <w:multiLevelType w:val="hybridMultilevel"/>
    <w:tmpl w:val="C972A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E17"/>
    <w:multiLevelType w:val="hybridMultilevel"/>
    <w:tmpl w:val="74D6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D2A7F"/>
    <w:multiLevelType w:val="multilevel"/>
    <w:tmpl w:val="F0D263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5D75D7D"/>
    <w:multiLevelType w:val="hybridMultilevel"/>
    <w:tmpl w:val="B374E136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9756C9"/>
    <w:multiLevelType w:val="hybridMultilevel"/>
    <w:tmpl w:val="74067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2375C"/>
    <w:multiLevelType w:val="hybridMultilevel"/>
    <w:tmpl w:val="EB04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218B8"/>
    <w:multiLevelType w:val="hybridMultilevel"/>
    <w:tmpl w:val="161C99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05F75B2"/>
    <w:multiLevelType w:val="hybridMultilevel"/>
    <w:tmpl w:val="E34A1798"/>
    <w:lvl w:ilvl="0" w:tplc="F6BAD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4709E"/>
    <w:multiLevelType w:val="multilevel"/>
    <w:tmpl w:val="3780AFF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A8257D5"/>
    <w:multiLevelType w:val="hybridMultilevel"/>
    <w:tmpl w:val="B2367760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F641FDC"/>
    <w:multiLevelType w:val="hybridMultilevel"/>
    <w:tmpl w:val="DD9C3CBA"/>
    <w:lvl w:ilvl="0" w:tplc="270450D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09D0055"/>
    <w:multiLevelType w:val="hybridMultilevel"/>
    <w:tmpl w:val="B2EEE89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EF029B"/>
    <w:multiLevelType w:val="hybridMultilevel"/>
    <w:tmpl w:val="4FB0830E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85655"/>
    <w:multiLevelType w:val="multilevel"/>
    <w:tmpl w:val="85F6B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77048"/>
    <w:multiLevelType w:val="multilevel"/>
    <w:tmpl w:val="76F8898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DAE4F59"/>
    <w:multiLevelType w:val="hybridMultilevel"/>
    <w:tmpl w:val="A4F030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8"/>
  </w:num>
  <w:num w:numId="10">
    <w:abstractNumId w:val="30"/>
  </w:num>
  <w:num w:numId="11">
    <w:abstractNumId w:val="17"/>
  </w:num>
  <w:num w:numId="12">
    <w:abstractNumId w:val="6"/>
  </w:num>
  <w:num w:numId="13">
    <w:abstractNumId w:val="20"/>
  </w:num>
  <w:num w:numId="14">
    <w:abstractNumId w:val="29"/>
  </w:num>
  <w:num w:numId="15">
    <w:abstractNumId w:val="22"/>
  </w:num>
  <w:num w:numId="16">
    <w:abstractNumId w:val="7"/>
  </w:num>
  <w:num w:numId="17">
    <w:abstractNumId w:val="16"/>
  </w:num>
  <w:num w:numId="18">
    <w:abstractNumId w:val="28"/>
  </w:num>
  <w:num w:numId="19">
    <w:abstractNumId w:val="19"/>
  </w:num>
  <w:num w:numId="20">
    <w:abstractNumId w:val="3"/>
  </w:num>
  <w:num w:numId="21">
    <w:abstractNumId w:val="26"/>
  </w:num>
  <w:num w:numId="22">
    <w:abstractNumId w:val="23"/>
  </w:num>
  <w:num w:numId="23">
    <w:abstractNumId w:val="21"/>
  </w:num>
  <w:num w:numId="24">
    <w:abstractNumId w:val="14"/>
  </w:num>
  <w:num w:numId="25">
    <w:abstractNumId w:val="5"/>
  </w:num>
  <w:num w:numId="26">
    <w:abstractNumId w:val="11"/>
  </w:num>
  <w:num w:numId="27">
    <w:abstractNumId w:val="2"/>
  </w:num>
  <w:num w:numId="28">
    <w:abstractNumId w:val="4"/>
  </w:num>
  <w:num w:numId="29">
    <w:abstractNumId w:val="1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1A"/>
    <w:rsid w:val="00005D78"/>
    <w:rsid w:val="00050346"/>
    <w:rsid w:val="00067C45"/>
    <w:rsid w:val="00072150"/>
    <w:rsid w:val="000948EA"/>
    <w:rsid w:val="000E593D"/>
    <w:rsid w:val="001042C0"/>
    <w:rsid w:val="0010539E"/>
    <w:rsid w:val="001222F2"/>
    <w:rsid w:val="00123A60"/>
    <w:rsid w:val="00125BB6"/>
    <w:rsid w:val="00162A9B"/>
    <w:rsid w:val="001A42FA"/>
    <w:rsid w:val="001A6209"/>
    <w:rsid w:val="001B1CBE"/>
    <w:rsid w:val="001D778B"/>
    <w:rsid w:val="002016B7"/>
    <w:rsid w:val="00205CC6"/>
    <w:rsid w:val="0023758B"/>
    <w:rsid w:val="00244D48"/>
    <w:rsid w:val="002602C3"/>
    <w:rsid w:val="0028421E"/>
    <w:rsid w:val="002877EC"/>
    <w:rsid w:val="0029422A"/>
    <w:rsid w:val="002A074E"/>
    <w:rsid w:val="002A76AC"/>
    <w:rsid w:val="002B06DC"/>
    <w:rsid w:val="002C7DB7"/>
    <w:rsid w:val="002D28EC"/>
    <w:rsid w:val="002E3CF3"/>
    <w:rsid w:val="002E5DD3"/>
    <w:rsid w:val="00300CF3"/>
    <w:rsid w:val="00300EAA"/>
    <w:rsid w:val="00310D51"/>
    <w:rsid w:val="00314D49"/>
    <w:rsid w:val="00315076"/>
    <w:rsid w:val="00326DB9"/>
    <w:rsid w:val="00332441"/>
    <w:rsid w:val="00334FB4"/>
    <w:rsid w:val="003632B9"/>
    <w:rsid w:val="003959F1"/>
    <w:rsid w:val="0039656E"/>
    <w:rsid w:val="003A0E0A"/>
    <w:rsid w:val="003B1571"/>
    <w:rsid w:val="003B1D93"/>
    <w:rsid w:val="003B57F9"/>
    <w:rsid w:val="003C781F"/>
    <w:rsid w:val="003D5C84"/>
    <w:rsid w:val="003D7F20"/>
    <w:rsid w:val="003E6C16"/>
    <w:rsid w:val="003F7613"/>
    <w:rsid w:val="0041457E"/>
    <w:rsid w:val="0042076D"/>
    <w:rsid w:val="004306AE"/>
    <w:rsid w:val="004332ED"/>
    <w:rsid w:val="0044519D"/>
    <w:rsid w:val="00457971"/>
    <w:rsid w:val="00476FC0"/>
    <w:rsid w:val="0048615B"/>
    <w:rsid w:val="004A34CC"/>
    <w:rsid w:val="004A6A20"/>
    <w:rsid w:val="004B7399"/>
    <w:rsid w:val="004F0CB9"/>
    <w:rsid w:val="00501B1C"/>
    <w:rsid w:val="00504377"/>
    <w:rsid w:val="005338DC"/>
    <w:rsid w:val="00545B30"/>
    <w:rsid w:val="00550B85"/>
    <w:rsid w:val="0056572E"/>
    <w:rsid w:val="0058196C"/>
    <w:rsid w:val="005A06B9"/>
    <w:rsid w:val="005A571F"/>
    <w:rsid w:val="005B64D1"/>
    <w:rsid w:val="005C72FD"/>
    <w:rsid w:val="005C7770"/>
    <w:rsid w:val="005D3072"/>
    <w:rsid w:val="005E4D43"/>
    <w:rsid w:val="005E50C8"/>
    <w:rsid w:val="005F0870"/>
    <w:rsid w:val="005F52B1"/>
    <w:rsid w:val="00600033"/>
    <w:rsid w:val="00600F1B"/>
    <w:rsid w:val="00613857"/>
    <w:rsid w:val="006224EB"/>
    <w:rsid w:val="00631DC7"/>
    <w:rsid w:val="00653CDE"/>
    <w:rsid w:val="00665F63"/>
    <w:rsid w:val="00667C4A"/>
    <w:rsid w:val="006864BD"/>
    <w:rsid w:val="006A01EF"/>
    <w:rsid w:val="006B0C43"/>
    <w:rsid w:val="006C0770"/>
    <w:rsid w:val="006C7507"/>
    <w:rsid w:val="006F1AC4"/>
    <w:rsid w:val="00705540"/>
    <w:rsid w:val="007079B3"/>
    <w:rsid w:val="00710186"/>
    <w:rsid w:val="0071274F"/>
    <w:rsid w:val="00725675"/>
    <w:rsid w:val="0074364E"/>
    <w:rsid w:val="0074734E"/>
    <w:rsid w:val="00756E83"/>
    <w:rsid w:val="00764074"/>
    <w:rsid w:val="00783073"/>
    <w:rsid w:val="00786C36"/>
    <w:rsid w:val="00795662"/>
    <w:rsid w:val="007B1ABC"/>
    <w:rsid w:val="007B5246"/>
    <w:rsid w:val="007C58F9"/>
    <w:rsid w:val="007E31B1"/>
    <w:rsid w:val="007F371A"/>
    <w:rsid w:val="00816067"/>
    <w:rsid w:val="008207FA"/>
    <w:rsid w:val="0082366F"/>
    <w:rsid w:val="00825E8B"/>
    <w:rsid w:val="00835C69"/>
    <w:rsid w:val="00853325"/>
    <w:rsid w:val="00861C55"/>
    <w:rsid w:val="00870966"/>
    <w:rsid w:val="008B2FFE"/>
    <w:rsid w:val="008C1D91"/>
    <w:rsid w:val="008C3EB3"/>
    <w:rsid w:val="008F579F"/>
    <w:rsid w:val="008F5CBB"/>
    <w:rsid w:val="009169A4"/>
    <w:rsid w:val="00920690"/>
    <w:rsid w:val="00931226"/>
    <w:rsid w:val="0093566C"/>
    <w:rsid w:val="00944AC5"/>
    <w:rsid w:val="00946A45"/>
    <w:rsid w:val="00974329"/>
    <w:rsid w:val="009824B9"/>
    <w:rsid w:val="009A6206"/>
    <w:rsid w:val="009C0ECA"/>
    <w:rsid w:val="009D2429"/>
    <w:rsid w:val="009E1DF5"/>
    <w:rsid w:val="009F6ED8"/>
    <w:rsid w:val="00A05BC0"/>
    <w:rsid w:val="00A069D9"/>
    <w:rsid w:val="00A11193"/>
    <w:rsid w:val="00A12A50"/>
    <w:rsid w:val="00A23BF6"/>
    <w:rsid w:val="00A4094E"/>
    <w:rsid w:val="00A528D2"/>
    <w:rsid w:val="00A57C99"/>
    <w:rsid w:val="00A85AD6"/>
    <w:rsid w:val="00AB3001"/>
    <w:rsid w:val="00AD1679"/>
    <w:rsid w:val="00AD7ED4"/>
    <w:rsid w:val="00AE075D"/>
    <w:rsid w:val="00B1309F"/>
    <w:rsid w:val="00B13A48"/>
    <w:rsid w:val="00B15C92"/>
    <w:rsid w:val="00B2021F"/>
    <w:rsid w:val="00B30839"/>
    <w:rsid w:val="00B32484"/>
    <w:rsid w:val="00B474B8"/>
    <w:rsid w:val="00B742FD"/>
    <w:rsid w:val="00B747B4"/>
    <w:rsid w:val="00B811E9"/>
    <w:rsid w:val="00B83ED0"/>
    <w:rsid w:val="00B87C60"/>
    <w:rsid w:val="00B94A45"/>
    <w:rsid w:val="00BB2C89"/>
    <w:rsid w:val="00BD21FC"/>
    <w:rsid w:val="00BE410B"/>
    <w:rsid w:val="00BE6A65"/>
    <w:rsid w:val="00BE79EA"/>
    <w:rsid w:val="00BF6844"/>
    <w:rsid w:val="00C036C9"/>
    <w:rsid w:val="00C1683C"/>
    <w:rsid w:val="00C3151A"/>
    <w:rsid w:val="00C412E3"/>
    <w:rsid w:val="00C60C6E"/>
    <w:rsid w:val="00C86BA7"/>
    <w:rsid w:val="00C87D4A"/>
    <w:rsid w:val="00CA61B2"/>
    <w:rsid w:val="00CB599C"/>
    <w:rsid w:val="00CE474A"/>
    <w:rsid w:val="00D2403C"/>
    <w:rsid w:val="00D3072F"/>
    <w:rsid w:val="00D342FA"/>
    <w:rsid w:val="00D35124"/>
    <w:rsid w:val="00D37B89"/>
    <w:rsid w:val="00D46981"/>
    <w:rsid w:val="00D727B4"/>
    <w:rsid w:val="00D745F7"/>
    <w:rsid w:val="00D83BE1"/>
    <w:rsid w:val="00D83F87"/>
    <w:rsid w:val="00DC0845"/>
    <w:rsid w:val="00DD662D"/>
    <w:rsid w:val="00E10DD1"/>
    <w:rsid w:val="00E52197"/>
    <w:rsid w:val="00E52F54"/>
    <w:rsid w:val="00E53E71"/>
    <w:rsid w:val="00E6128E"/>
    <w:rsid w:val="00E75283"/>
    <w:rsid w:val="00E77E48"/>
    <w:rsid w:val="00E83682"/>
    <w:rsid w:val="00E95B91"/>
    <w:rsid w:val="00EA6F12"/>
    <w:rsid w:val="00F003E9"/>
    <w:rsid w:val="00F03657"/>
    <w:rsid w:val="00F32C56"/>
    <w:rsid w:val="00F332A0"/>
    <w:rsid w:val="00F402D8"/>
    <w:rsid w:val="00F429B0"/>
    <w:rsid w:val="00F532BA"/>
    <w:rsid w:val="00F546ED"/>
    <w:rsid w:val="00F6280A"/>
    <w:rsid w:val="00F631A5"/>
    <w:rsid w:val="00F651EC"/>
    <w:rsid w:val="00F870E5"/>
    <w:rsid w:val="00F8743D"/>
    <w:rsid w:val="00F9425C"/>
    <w:rsid w:val="00FA1039"/>
    <w:rsid w:val="00FB0A25"/>
    <w:rsid w:val="00FC4F99"/>
    <w:rsid w:val="00FE6317"/>
    <w:rsid w:val="00FF5168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1A"/>
  </w:style>
  <w:style w:type="paragraph" w:styleId="Nagwek1">
    <w:name w:val="heading 1"/>
    <w:basedOn w:val="Normalny"/>
    <w:next w:val="Normalny"/>
    <w:link w:val="Nagwek1Znak"/>
    <w:uiPriority w:val="9"/>
    <w:qFormat/>
    <w:rsid w:val="007F37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7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F371A"/>
    <w:pPr>
      <w:ind w:left="720"/>
      <w:contextualSpacing/>
    </w:pPr>
    <w:rPr>
      <w:u w:color="000000"/>
    </w:rPr>
  </w:style>
  <w:style w:type="character" w:styleId="Odwoanieprzypisudolnego">
    <w:name w:val="footnote reference"/>
    <w:basedOn w:val="Domylnaczcionkaakapitu"/>
    <w:unhideWhenUsed/>
    <w:rsid w:val="007F371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3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371A"/>
  </w:style>
  <w:style w:type="paragraph" w:styleId="Tekstpodstawowyzwciciem2">
    <w:name w:val="Body Text First Indent 2"/>
    <w:basedOn w:val="Tekstpodstawowywcity"/>
    <w:link w:val="Tekstpodstawowyzwciciem2Znak"/>
    <w:rsid w:val="007F37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371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34"/>
    <w:locked/>
    <w:rsid w:val="007F371A"/>
    <w:rPr>
      <w:u w:color="000000"/>
    </w:rPr>
  </w:style>
  <w:style w:type="paragraph" w:styleId="Listapunktowana2">
    <w:name w:val="List Bullet 2"/>
    <w:basedOn w:val="Normalny"/>
    <w:rsid w:val="007F371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xtnode">
    <w:name w:val="textnode"/>
    <w:rsid w:val="007F371A"/>
  </w:style>
  <w:style w:type="paragraph" w:styleId="Nagwek">
    <w:name w:val="header"/>
    <w:basedOn w:val="Normalny"/>
    <w:link w:val="NagwekZnak"/>
    <w:uiPriority w:val="99"/>
    <w:unhideWhenUsed/>
    <w:rsid w:val="00C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A7"/>
  </w:style>
  <w:style w:type="paragraph" w:styleId="Stopka">
    <w:name w:val="footer"/>
    <w:basedOn w:val="Normalny"/>
    <w:link w:val="StopkaZnak"/>
    <w:uiPriority w:val="99"/>
    <w:unhideWhenUsed/>
    <w:rsid w:val="00C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A7"/>
  </w:style>
  <w:style w:type="paragraph" w:styleId="Tekstprzypisudolnego">
    <w:name w:val="footnote text"/>
    <w:basedOn w:val="Normalny"/>
    <w:link w:val="TekstprzypisudolnegoZnak"/>
    <w:unhideWhenUsed/>
    <w:rsid w:val="00E75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8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528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1A"/>
  </w:style>
  <w:style w:type="paragraph" w:styleId="Nagwek1">
    <w:name w:val="heading 1"/>
    <w:basedOn w:val="Normalny"/>
    <w:next w:val="Normalny"/>
    <w:link w:val="Nagwek1Znak"/>
    <w:uiPriority w:val="9"/>
    <w:qFormat/>
    <w:rsid w:val="007F37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7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F371A"/>
    <w:pPr>
      <w:ind w:left="720"/>
      <w:contextualSpacing/>
    </w:pPr>
    <w:rPr>
      <w:u w:color="000000"/>
    </w:rPr>
  </w:style>
  <w:style w:type="character" w:styleId="Odwoanieprzypisudolnego">
    <w:name w:val="footnote reference"/>
    <w:basedOn w:val="Domylnaczcionkaakapitu"/>
    <w:unhideWhenUsed/>
    <w:rsid w:val="007F371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3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371A"/>
  </w:style>
  <w:style w:type="paragraph" w:styleId="Tekstpodstawowyzwciciem2">
    <w:name w:val="Body Text First Indent 2"/>
    <w:basedOn w:val="Tekstpodstawowywcity"/>
    <w:link w:val="Tekstpodstawowyzwciciem2Znak"/>
    <w:rsid w:val="007F371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371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34"/>
    <w:locked/>
    <w:rsid w:val="007F371A"/>
    <w:rPr>
      <w:u w:color="000000"/>
    </w:rPr>
  </w:style>
  <w:style w:type="paragraph" w:styleId="Listapunktowana2">
    <w:name w:val="List Bullet 2"/>
    <w:basedOn w:val="Normalny"/>
    <w:rsid w:val="007F371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xtnode">
    <w:name w:val="textnode"/>
    <w:rsid w:val="007F371A"/>
  </w:style>
  <w:style w:type="paragraph" w:styleId="Nagwek">
    <w:name w:val="header"/>
    <w:basedOn w:val="Normalny"/>
    <w:link w:val="NagwekZnak"/>
    <w:uiPriority w:val="99"/>
    <w:unhideWhenUsed/>
    <w:rsid w:val="00C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A7"/>
  </w:style>
  <w:style w:type="paragraph" w:styleId="Stopka">
    <w:name w:val="footer"/>
    <w:basedOn w:val="Normalny"/>
    <w:link w:val="StopkaZnak"/>
    <w:uiPriority w:val="99"/>
    <w:unhideWhenUsed/>
    <w:rsid w:val="00C8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BA7"/>
  </w:style>
  <w:style w:type="paragraph" w:styleId="Tekstprzypisudolnego">
    <w:name w:val="footnote text"/>
    <w:basedOn w:val="Normalny"/>
    <w:link w:val="TekstprzypisudolnegoZnak"/>
    <w:unhideWhenUsed/>
    <w:rsid w:val="00E75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8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528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walifikacj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pytania.ofertowe@ibe.edu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2700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k.krolik</dc:creator>
  <cp:lastModifiedBy>Jolanta Rzęsista </cp:lastModifiedBy>
  <cp:revision>3</cp:revision>
  <cp:lastPrinted>2016-09-28T10:33:00Z</cp:lastPrinted>
  <dcterms:created xsi:type="dcterms:W3CDTF">2016-09-29T11:08:00Z</dcterms:created>
  <dcterms:modified xsi:type="dcterms:W3CDTF">2016-09-29T12:19:00Z</dcterms:modified>
</cp:coreProperties>
</file>